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1379/QĐ-UBND năm 2024 thông qua Phương án kiến nghị đơn giản hóa thủ tục hành chính thuộc phạm vi quản lý, thẩm quyền giải quyết của tỉnh Bạc Liêu, trong các lĩnh vực: Công chứng; Thừa phát lại; Lý lịch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1379/QĐ-UBND</w:t>
      </w:r>
    </w:p>
    <w:p>
      <w:r>
        <w:t>Bạc Liêu, ngày 31 tháng 7 năm 2024</w:t>
      </w:r>
    </w:p>
    <w:p>
      <w:r>
        <w:t>QUYẾT ĐỊNH</w:t>
      </w:r>
    </w:p>
    <w:p>
      <w:r>
        <w:t>VỀ VIỆC THÔNG QUA PHƯƠNG ÁN KIẾN NGHỊ ĐƠN GIẢN HÓA THỦ TỤC HÀNH CHÍNH THUỘC PHẠM VI QUẢN LÝ, THẨM QUYỀN GIẢI QUYẾT CỦA TỈNH BẠC LIÊU</w:t>
      </w:r>
    </w:p>
    <w:p>
      <w:r>
        <w:t>(CÁC LĨNH VỰC: CÔNG CHỨNG; THỪA PHÁT LẠI; LÝ LỊCH TƯ PHÁP)</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Trên cơ sở Quyết định số 439/QĐ-UBND ngày 21 tháng 03 năm 2024 của Chủ tịch Ủy ban nhân dân tỉnh về việc phê duyệt Kế hoạch rà soát, đánh giá thủ tục hành chính trên địa bàn tỉnh Bạc Liêu năm 2024;</w:t>
      </w:r>
    </w:p>
    <w:p>
      <w:r>
        <w:t>Theo đề nghị của Giám đốc Sở Tư pháp tại Tờ trình số 103/TTr-STP ngày 28 tháng 6 năm 2024.</w:t>
      </w:r>
    </w:p>
    <w:p>
      <w:r>
        <w:t>QUYẾT ĐỊNH:</w:t>
      </w:r>
    </w:p>
    <w:p>
      <w:r>
        <w:t>Điều 1.  Thông qua Phương án kiến nghị đơn giản hóa 03  (ba)  thủ tục hành chính thuộc phạm vi quản lý, thẩm quyền giải quyết của tỉnh Bạc Liêu, trong các lĩnh vực: Công chứng; Thừa phát lại; Lý lịch tư pháp.  (đính kèm)</w:t>
      </w:r>
    </w:p>
    <w:p>
      <w:r>
        <w:t>Điều 2.  Giao Văn phòng Ủy ban nhân dân tỉnh tổng hợp, dự thảo Báo cáo kết quả rà soát, đánh giá thủ tục hành chính trên địa bàn tỉnh Bạc Liêu năm 2024, kèm Phương án kiến nghị đơn giản hóa thủ tục hành chính đã được thông qua tại Quyết định này, trình Chủ tịch Ủy ban nhân dân tỉnh xem xét, báo cáo kiến nghị Bộ Tư pháp và các cơ quan có thẩm quyền.</w:t>
      </w:r>
    </w:p>
    <w:p>
      <w:r>
        <w:t>Điều 3.  Quyết định này có hiệu lực kể từ ngày ký.</w:t>
      </w:r>
    </w:p>
    <w:p>
      <w:r>
        <w:t>Điều 4.  Chánh Văn phòng Ủy ban nhân dân tỉnh, Giám đốc Sở Tư pháp, Thủ trưởng các cơ quan, đơn vị có liên quan chịu trách nhiệm thi hành Quyết định này./.</w:t>
      </w:r>
    </w:p>
    <w:p>
      <w:r>
        <w:t>Nơi nhận:</w:t>
      </w:r>
    </w:p>
    <w:p>
      <w:r>
        <w:t>- Như Điều 4;</w:t>
      </w:r>
    </w:p>
    <w:p>
      <w:r>
        <w:t>- Cục KSTTHC-VPCP  (để báo cáo) ;</w:t>
      </w:r>
    </w:p>
    <w:p>
      <w:r>
        <w:t>- Bộ Tư pháp  (để báo cáo, kiến nghị);</w:t>
      </w:r>
    </w:p>
    <w:p>
      <w:r>
        <w:t>- CT, các PCT UBND tỉnh;</w:t>
      </w:r>
    </w:p>
    <w:p>
      <w:r>
        <w:t>- Các PCVP UBND tỉnh;</w:t>
      </w:r>
    </w:p>
    <w:p>
      <w:r>
        <w:t>- Cổng TT điện tử tỉnh;</w:t>
      </w:r>
    </w:p>
    <w:p>
      <w:r>
        <w:t>- PP; Chv P.KSTTHC</w:t>
      </w:r>
    </w:p>
    <w:p>
      <w:r>
        <w:t>- Lưu: VT, KSTT -78 (TT-KSTT).</w:t>
      </w:r>
    </w:p>
    <w:p>
      <w:r>
        <w:t>CHỦ TỊCH</w:t>
      </w:r>
    </w:p>
    <w:p>
      <w:r>
        <w:t>Phạm Văn Thiều</w:t>
      </w:r>
    </w:p>
    <w:p>
      <w:r>
        <w:t>PHƯƠNG ÁN KIẾN NGHỊ ĐƠN GIẢN HÓA THỦ TỤC HÀNH CHÍNH CÁC LĨNH VỰC: CÔNG CHỨNG; THỪA PHÁT LẠI; LÝ LỊCH TƯ PHÁP</w:t>
      </w:r>
    </w:p>
    <w:p>
      <w:r>
        <w:t>(Ban hành kèm theo Quyết định số 1379/QĐ-UBND ngày 31 tháng 7 năm 2024 của Chủ tịch Ủy ban nhân dân tỉnh Bạc Liêu)</w:t>
      </w:r>
    </w:p>
    <w:p>
      <w:r>
        <w:t>1. Thủ tục Đăng ký hoạt động Văn phòng công chứng  (2.000789.000.00.00.H04)</w:t>
      </w:r>
    </w:p>
    <w:p>
      <w:r>
        <w:t>1.1. Nội dung đơn giản hóa:</w:t>
      </w:r>
    </w:p>
    <w:p>
      <w:r>
        <w:t>* Sửa đổi mẫu đơn, mẫu tờ khai trong thành phần hồ sơ, cụ thể:</w:t>
      </w:r>
    </w:p>
    <w:p>
      <w:r>
        <w:t>Bãi bỏ quy định kê khai nội dung  “Nơi đăng ký hộ khẩu thường trú” , trong Mẫu Đơn đăng ký hoạt động của Văn phòng Công chứng (Mẫu TP-CC-09).</w:t>
      </w:r>
    </w:p>
    <w:p>
      <w:r>
        <w:t>Lý do: Thông tin này đã có trong Cơ sở dữ liệu quốc gia về dân cư, vì vậy, cơ quan giải quyết hồ sơ TTHC có thể khai thác từ Cơ sở dữ liệu quốc gia về dân cư để chia sẻ dữ liệu, kiểm tra, đối chiếu, phục vụ cho công tác giải quyết hồ sơ TTHC.</w:t>
      </w:r>
    </w:p>
    <w:p>
      <w:r>
        <w:t>1.2. Kiến nghị thực thi:</w:t>
      </w:r>
    </w:p>
    <w:p>
      <w:r>
        <w:t>Sửa đổi Mẫu Đơn đăng ký hoạt động của Văn phòng Công chứng (Mẫu TP-CC-09), ban hành kèm theo Thông tư số 01/2021/TT-BTP ngày 03/02/2021 của Bộ trưởng Bộ Tư pháp quy định chi tiết một số điều và biện pháp thi hành Luật Công chứng.</w:t>
      </w:r>
    </w:p>
    <w:p>
      <w:r>
        <w:t>1.3. Lợi ích phương án đơn giản hóa:</w:t>
      </w:r>
    </w:p>
    <w:p>
      <w:r>
        <w:t>- Chi phí tuân thủ TTHC trước khi đơn giản hóa: 45.600.000 đồng/năm.</w:t>
      </w:r>
    </w:p>
    <w:p>
      <w:r>
        <w:t>- Chi phí tuân thủ TTHC sau khi đơn giản hóa: 33.360.000 đồng/năm.</w:t>
      </w:r>
    </w:p>
    <w:p>
      <w:r>
        <w:t>- Chi phí tiết kiệm: 12.240.000 đồng/năm.</w:t>
      </w:r>
    </w:p>
    <w:p>
      <w:r>
        <w:t>- Tỷ lệ cắt giảm chi phí: 26,84%.</w:t>
      </w:r>
    </w:p>
    <w:p>
      <w:r>
        <w:t>2. Thủ tục đăng ký hoạt động Văn phòng Thừa phát lại  (1.008930.000.00.00.H04)</w:t>
      </w:r>
    </w:p>
    <w:p>
      <w:r>
        <w:t>2.1. Nội dung đơn giản hóa:</w:t>
      </w:r>
    </w:p>
    <w:p>
      <w:r>
        <w:t>* Sửa đổi mẫu đơn, mẫu tờ khai trong thành phần hồ sơ, cụ thể:</w:t>
      </w:r>
    </w:p>
    <w:p>
      <w:r>
        <w:t>Bãi bỏ quy định kê khai nội dung  “Nơi đăng ký hộ khẩu thường trú” , trong Mẫu Giấy đề nghị đăng ký hoạt động Văn phòng Thừa phát lại (Mẫu TP-TPL-18)</w:t>
      </w:r>
    </w:p>
    <w:p>
      <w:r>
        <w:t>Lý do: Thông tin này đã có trong Cơ sở dữ liệu quốc gia về dân cư, vì vậy, cơ quan giải quyết hồ sơ TTHC có thể khai thác từ Cơ sở dữ liệu quốc gia về dân cư để chia sẻ dữ liệu, kiểm tra, đối chiếu, phục vụ cho công tác giải quyết hồ sơ TTHC.</w:t>
      </w:r>
    </w:p>
    <w:p>
      <w:r>
        <w:t>2.2. Kiến nghị thực thi:</w:t>
      </w:r>
    </w:p>
    <w:p>
      <w:r>
        <w:t>Sửa đổi Mẫu Giấy đề nghị đăng ký hoạt động Văn phòng Thừa phát lại (Mẫu TP-TPL-18), ban hành kèm theo Thông tư số 05/2020/TT-BTP ngày 28/8/2020 Bộ trưởng Bộ Tư pháp quy định chi tiết một số điều và biện pháp thi hành Nghị định số 08/2020/NĐ-CP ngày 08 tháng 01 năm 2020 của Chính phủ về tổ chức và hoạt động của Thừa phát lại.</w:t>
      </w:r>
    </w:p>
    <w:p>
      <w:r>
        <w:t>2.3. Lợi ích phương án đơn giản hóa:</w:t>
      </w:r>
    </w:p>
    <w:p>
      <w:r>
        <w:t>- Chi phí tuân thủ TTHC trước khi đơn giản hóa: 7.200.000 đồng/năm.</w:t>
      </w:r>
    </w:p>
    <w:p>
      <w:r>
        <w:t>- Chi phí tuân thủ TTHC sau khi đơn giản hóa: 6.480.000 đồng/năm.</w:t>
      </w:r>
    </w:p>
    <w:p>
      <w:r>
        <w:t>- Chi phí tiết kiệm: 720.000 đồng/năm.</w:t>
      </w:r>
    </w:p>
    <w:p>
      <w:r>
        <w:t>- Tỷ lệ cắt giảm chi phí: 10%.</w:t>
      </w:r>
    </w:p>
    <w:p>
      <w:r>
        <w:t>3. Thủ tục cấp phiếu lý lịch tư pháp cho công dân Việt Nam, người nước ngoài đang cư trú tại Việt Nam  (2.000488.000.00.00.H04)</w:t>
      </w:r>
    </w:p>
    <w:p>
      <w:r>
        <w:t>3.1. Nội dung đơn giản hóa:</w:t>
      </w:r>
    </w:p>
    <w:p>
      <w:r>
        <w:t>* Sửa đổi thành phần hồ sơ (trong trường hợp nộp hồ sơ trực tiếp):</w:t>
      </w:r>
    </w:p>
    <w:p>
      <w:r>
        <w:t>- Bãi bỏ quy định  “Bản sao Chứng minh nhân dân hoặc Thẻ Căn cước công dân hoặc hộ chiếu của người được cấp Phiếu lý lịch tư pháp (Trường hợp nộp bản chụp thì phải xuất trình bản chính để đối chiếu. Trường hợp không có bản chính để đối chiếu thì nộp bản sao có chứng thực theo quy định của pháp luật)”;</w:t>
      </w:r>
    </w:p>
    <w:p>
      <w:r>
        <w:t>Thay bằng quy định: Người yêu cầu cấp Phiếu lý lịch tư pháp hoặc người được ủy quyền   xuất trình   Chứng minh nhân dân hoặc Thẻ Căn cước công dân hoặc hộ chiếu.</w:t>
      </w:r>
    </w:p>
    <w:p>
      <w:r>
        <w:t>Lý do: Thông tin này đã được kê khai trong Mẫu Tờ khai yêu cầu cấp Phiếu lý lịch tư pháp, vì vậy, cơ quan giải quyết hồ sơ TTHC có thể khai thác từ Cơ sở dữ liệu quốc gia về dân cư để chia sẻ dữ liệu, kiểm tra, đối chiếu, phục vụ cho công tác giải quyết hồ sơ TTHC.</w:t>
      </w:r>
    </w:p>
    <w:p>
      <w:r>
        <w:t>3.2. Kiến nghị thực thi:</w:t>
      </w:r>
    </w:p>
    <w:p>
      <w:r>
        <w:t>- Sửa đổi điểm a khoản 1 Điều 45 Luật Lý lịch Tư pháp số 28/2009/QH12.</w:t>
      </w:r>
    </w:p>
    <w:p>
      <w:r>
        <w:t>3.3. Lợi ích phương án đơn giản hóa:</w:t>
      </w:r>
    </w:p>
    <w:p>
      <w:r>
        <w:t>- Chi phí tuân thủ TTHC trước khi đơn giản hóa: 5.209.152.000 đồng/năm.</w:t>
      </w:r>
    </w:p>
    <w:p>
      <w:r>
        <w:t>- Chi phí tuân thủ TTHC sau khi đơn giản hóa: 3.405.984.000 đồng/năm.</w:t>
      </w:r>
    </w:p>
    <w:p>
      <w:r>
        <w:t>- Chi phí tiết kiệm: 1.803.168.000 đồng/năm.</w:t>
      </w:r>
    </w:p>
    <w:p>
      <w:r>
        <w:t>- Tỷ lệ cắt giảm chi phí: 34,62%.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