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1379/QĐ-UBND năm 2023 phê duyệt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Xây dựng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 79 /QĐ-UBND</w:t>
      </w:r>
    </w:p>
    <w:p>
      <w:r>
        <w:t>Lai Châu, ngày 30 tháng 8 năm 2023</w:t>
      </w:r>
    </w:p>
    <w:p>
      <w:r>
        <w:t>QUYẾT ĐỊNH</w:t>
      </w:r>
    </w:p>
    <w:p>
      <w:r>
        <w:t>PHÊ DUYỆT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XÂY DỰNG TỈNH LAI CHÂU</w:t>
      </w:r>
    </w:p>
    <w:p>
      <w:r>
        <w:t>CHỦ TỊCH 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 1 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 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Văn phòng Chính phủ quy định một số nội dung và biện pháp thi hành trong số h ó a hồ sơ, kết quả giải quyết thủ tục hành chính và thực hiện thủ tục hành chính trên môi trường điện tử;</w:t>
      </w:r>
    </w:p>
    <w:p>
      <w:r>
        <w:t>Căn cứ Quyết định số 1339/QĐ-UBND ngày 24/08/2023 của UBND tỉnh Lai Châu về việc công b ố  Danh mục thủ tục hành chính được sửa đổi, bổ sung trong  lĩnh  vực Đầu tư b ằ ng vốn hỗ trợ phát tr iể n chính thức (ODA) và viện trợ không hoàn lại không thuộc hỗ trợ phát triển ch í nh thức thuộc phạm vi, chức năng quản lý của Sở Kế hoạch và Đầu tư tỉnh Lai Châu</w:t>
      </w:r>
    </w:p>
    <w:p>
      <w:r>
        <w:t>Theo đề nghị của Giám đốc Sở Xây dựng tỉnh Lai Châu tại Tờ trình số 1275/TTr-SXD ngày 28/8/2023.</w:t>
      </w:r>
    </w:p>
    <w:p>
      <w:r>
        <w:t>QUYẾT ĐỊNH:</w:t>
      </w:r>
    </w:p>
    <w:p>
      <w:r>
        <w:t>Điều 1.  Phê duyệt kèm theo Quyết định này 01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Xây dựng tỉnh Lai Châu.</w:t>
      </w:r>
    </w:p>
    <w:p>
      <w:r>
        <w:t>(Có quy trình cụ thể kèm theo).</w:t>
      </w:r>
    </w:p>
    <w:p>
      <w:r>
        <w:t>Điều 2.  Quyết định này có hiệu lực thi hành kể từ ngày ký.</w:t>
      </w:r>
    </w:p>
    <w:p>
      <w:r>
        <w:t>Giao Văn phòng UBND tỉnh chủ trì, phối hợp với Sở Xây dựng và các cơ quan, đơn vị có liên quan căn cứ quy trình ban hành kèm theo Quyết định này có trách nhiệm thiết lập, tin học hóa quy trình giải quyết thủ tục hành chính trên Hệ thống Thông tin giải quyết thủ tục hành chính tỉnh Lai Châu tại địa chỉ https://dichvucon g .laichau. g ov.vn.</w:t>
      </w:r>
    </w:p>
    <w:p>
      <w:r>
        <w:t>Điều 3.  Chánh Văn phòng Ủy ban nhân dân tỉnh, Giám đốc Sở Xây dựng; Giám đốc Trung tâm Phục vụ hành chính công tỉnh; Thủ trưởng các cơ quan, đơn vị và tổ chức, cá nhân có liên quan chịu trách nhiệm thi hành Quyết định này./.</w:t>
      </w:r>
    </w:p>
    <w:p>
      <w:r>
        <w:t>Nơi nhận:</w:t>
      </w:r>
    </w:p>
    <w:p>
      <w:r>
        <w:t>- Nh ư  Điều 3;</w:t>
      </w:r>
    </w:p>
    <w:p>
      <w:r>
        <w:t>- Chủ tịch UBND tỉnh (để b/c);</w:t>
      </w:r>
    </w:p>
    <w:p>
      <w:r>
        <w:t>- VP UBND tỉnh: V 1 , V4, CB;</w:t>
      </w:r>
    </w:p>
    <w:p>
      <w:r>
        <w:t>- VNPT Lai Châu: (để p/h);</w:t>
      </w:r>
    </w:p>
    <w:p>
      <w:r>
        <w:t>- Lưu: VT, KS.</w:t>
      </w:r>
    </w:p>
    <w:p>
      <w:r>
        <w:t>KT. CHỦ TỊCH</w:t>
      </w:r>
    </w:p>
    <w:p>
      <w:r>
        <w:t>PHÓ CHỦ TỊCH</w:t>
      </w:r>
    </w:p>
    <w:p>
      <w:r>
        <w:t>Tống Thanh Hải</w:t>
      </w:r>
    </w:p>
    <w:p>
      <w:r>
        <w:t>PHỤC LỤC:</w:t>
      </w:r>
    </w:p>
    <w:p>
      <w:r>
        <w:t>QUY TRÌNH NỘI BỘ GIẢI QUYẾT TTHC TRONG LĨNH VỰC ĐẦU TƯ BẰNG VỐN HỖ TRỢ PHÁT TRIỂN CHÍNH THỨC (ODA) VÀ VIỆN TRỢ KHÔNG HOÀN LẠI KHÔNG THUỘC HỖ TRỢ PHÁT TRIỂN CHÍNH THỨC THUỘC THẨM QUYỀN GIẢI QUYẾT CỦA SỞ XÂY DỰNG</w:t>
      </w:r>
    </w:p>
    <w:p>
      <w:r>
        <w:t>( Ban hành k èm theo Quyết định số:  1379 /QĐ-UBND ngày  30  tháng  8  năm 2023 của Chủ tịch UBND tỉnh Lai Châu)</w:t>
      </w:r>
    </w:p>
    <w:p>
      <w:r>
        <w:t>TT</w:t>
      </w:r>
    </w:p>
    <w:p>
      <w:r>
        <w:t>Tên Thủ tục hành chính</w:t>
      </w:r>
    </w:p>
    <w:p>
      <w:r>
        <w:t>Quy trình nội bộ giải quyết TTHC</w:t>
      </w:r>
    </w:p>
    <w:p>
      <w:r>
        <w:t>1.1</w:t>
      </w:r>
    </w:p>
    <w:p>
      <w:r>
        <w:t>Quyết định đầu tư chương trình, dự án đầu tư sử dụng vốn ODA, vốn vay ưu đãi thuộc thẩm quyền của người đứng đầu cơ quan chủ quản</w:t>
      </w:r>
    </w:p>
    <w:p>
      <w:r>
        <w:t>Thời gian: 20 ngày đối với Chương trình đầu tư công</w:t>
      </w:r>
    </w:p>
    <w:p>
      <w:r>
        <w:t>1.2</w:t>
      </w:r>
    </w:p>
    <w:p>
      <w:r>
        <w:t>Quyết định đầu tư chương trình, dự án đầu tư sử dụng vốn ODA, vốn vay ưu đãi thuộc thẩm quyền của người đứng đầu cơ quan chủ quản</w:t>
      </w:r>
    </w:p>
    <w:p>
      <w:r>
        <w:t>Thời gian: 15 ngày đối với Dự án nhóm A</w:t>
      </w:r>
    </w:p>
    <w:p>
      <w:r>
        <w:t>1.3</w:t>
      </w:r>
    </w:p>
    <w:p>
      <w:r>
        <w:t>Quyết định đầu tư chương trình, dự án đầu tư sử dụng vốn ODA, vốn vay ưu đãi thuộc thẩm quyền của người đứng đầu cơ quan chủ quản</w:t>
      </w:r>
    </w:p>
    <w:p>
      <w:r>
        <w:t>Thời gian: 10 ngày đối với nhóm Dự án nhóm B,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