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1373/QĐ-BHXH năm 2025 phê duyệt phương án xử lý kết quả rà soát văn bản năm 2024 do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1373/QĐ-BHXH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1373/QĐ-BHXH</w:t>
      </w:r>
    </w:p>
    <w:p>
      <w:r>
        <w:t>Hà Nội, ngày 15 tháng 04 năm 2025</w:t>
      </w:r>
    </w:p>
    <w:p>
      <w:r>
        <w:t>QUYẾT ĐỊNH</w:t>
      </w:r>
    </w:p>
    <w:p>
      <w:r>
        <w:t>PHÊ DUYỆT PHƯƠNG ÁN XỬ LÝ KẾT QUẢ RÀ SOÁT VĂN BẢN NĂM 2024</w:t>
      </w:r>
    </w:p>
    <w:p>
      <w:r>
        <w:t>GIÁM ĐỐC BẢO HIỂM XÃ HỘI VIỆT NAM</w:t>
      </w:r>
    </w:p>
    <w:p>
      <w:r>
        <w:t>Căn cứ Luật Ban hành văn bản quy phạm pháp luật ngày 19 tháng 02 năm   2025;</w:t>
      </w:r>
    </w:p>
    <w:p>
      <w:r>
        <w:t>Căn cứ Nghị định số 79/2025/NĐ-CP ngày 01/4/2025 của Chính phủ về kiểm   tra, rà soát, hệ thống hóa và xử lý văn bản quy phạm pháp luật;</w:t>
      </w:r>
    </w:p>
    <w:p>
      <w:r>
        <w:t>Căn cứ Quyết định số 391/QĐ-BTC ngày 26/02/2025 của Bộ trưởng Bộ Tài chính quy định chức năng, nhiệm vụ, quyền hạn và cơ cấu tổ chức của BHXH Việt Nam thuộc Bộ Tài chính;</w:t>
      </w:r>
    </w:p>
    <w:p>
      <w:r>
        <w:t>Căn cứ Kế hoạch số 86/KH-BHXH ngày 12/01/2024 về việc rà soát văn bản của Bảo hiểm xã hội Việt Nam năm 2024;</w:t>
      </w:r>
    </w:p>
    <w:p>
      <w:r>
        <w:t>Theo đề nghị của Trưởng ban Pháp chế.</w:t>
      </w:r>
    </w:p>
    <w:p>
      <w:r>
        <w:t>QUYẾT ĐỊNH:</w:t>
      </w:r>
    </w:p>
    <w:p>
      <w:r>
        <w:t>Điều 1 . Phê duyệt Phương án xử lý kết quả rà soát văn bản của Bảo hiểm xã hội Việt Nam năm 2024 theo Kế hoạch số 86/KH-BHXH ngày 12/01/2024  (chi tiết tại các Phụ lục kèm theo).</w:t>
      </w:r>
    </w:p>
    <w:p>
      <w:r>
        <w:t>Điều 2 . Trách nhiệm thực hiện</w:t>
      </w:r>
    </w:p>
    <w:p>
      <w:r>
        <w:t>1. Các đơn vị chuyên môn, giúp việc và sự nghiệp trực thuộc Bảo hiểm xã hội Việt Nam căn cứ tình hình thực tiễn, xây dựng văn bản sửa đổi, bổ sung, thay thế thuộc lĩnh vực phụ trách bảo đảm phù hợp với các quy định của pháp luật hiện hành.</w:t>
      </w:r>
    </w:p>
    <w:p>
      <w:r>
        <w:t>2. Ban Pháp chế giúp Giám đốc theo dõi, đôn đốc các đơn vị thực hiện Phương án xử lý kết quả rà soát đã được phê duyệt.</w:t>
      </w:r>
    </w:p>
    <w:p>
      <w:r>
        <w:t>Điều 3 . Quyết định này có hiệu lực từ ngày ký. Thủ trưởng các đơn vị chuyên môn, giúp việc và sự nghiệp trực thuộc Bảo hiểm xã hội Việt Nam chịu trách nhiệm thi hành Quyết định này./.</w:t>
      </w:r>
    </w:p>
    <w:p>
      <w:r>
        <w:t>Nơi nhận:</w:t>
      </w:r>
    </w:p>
    <w:p>
      <w:r>
        <w:t>- Như Điều 3;</w:t>
      </w:r>
    </w:p>
    <w:p>
      <w:r>
        <w:t>- Giám đốc (để b/c);</w:t>
      </w:r>
    </w:p>
    <w:p>
      <w:r>
        <w:t>- Các Phó Giám đốc;</w:t>
      </w:r>
    </w:p>
    <w:p>
      <w:r>
        <w:t>- BHXH các khu vực;</w:t>
      </w:r>
    </w:p>
    <w:p>
      <w:r>
        <w:t>- BHXH các tỉnh, thành phố;</w:t>
      </w:r>
    </w:p>
    <w:p>
      <w:r>
        <w:t>- Cổng Thông tin điện tử BHXH Việt Nam;</w:t>
      </w:r>
    </w:p>
    <w:p>
      <w:r>
        <w:t>- Lưu: VT, PC.</w:t>
      </w:r>
    </w:p>
    <w:p>
      <w:r>
        <w:t>KT. GIÁM ĐỐC</w:t>
      </w:r>
    </w:p>
    <w:p>
      <w:r>
        <w:t>PHÓ GIÁM ĐỐC</w:t>
      </w:r>
    </w:p>
    <w:p>
      <w:r>
        <w:t>Chu Mạnh Sinh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