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năm 2025 phê duyệt Quy trình nội bộ giải quyết thủ tục hành chính lĩnh vực Môi trường thuộc phạm vi quản lý nhà nước của Ban Quản lý các Khu kinh tế và Khu công nghiệp tỉnh Quảng Nam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1354/QĐ-UBND</w:t>
      </w:r>
    </w:p>
    <w:p>
      <w:r>
        <w:t>Đà Nẵng, ngày  04  tháng  9  năm 202 5</w:t>
      </w:r>
    </w:p>
    <w:p>
      <w:r>
        <w:t>QUYẾT ĐỊNH</w:t>
      </w:r>
    </w:p>
    <w:p>
      <w:r>
        <w:t>PHÊ DUYỆT QUY TRÌNH NỘI BỘ GIẢI QUYẾT THỦ TỤC HÀNH CHÍNH LĨNH VỰC MÔI TRƯỜNG THUỘC PHẠM VI QUẢN LÝ NHÀ NƯỚC CỦA BAN QUẢN LÝ CÁC KHU KINH TẾ VÀ KHU CÔNG NGHIỆP TỈNH QUẢNG NAM</w:t>
      </w:r>
    </w:p>
    <w:p>
      <w:r>
        <w:t>CHỦ TỊCH ỦY BAN NHÂN DÂN THÀNH PHỐ ĐÀ NẴNG</w:t>
      </w:r>
    </w:p>
    <w:p>
      <w:r>
        <w:t>Căn cứ Luật Tổ chức chính quyền địa phương ngày 16 tháng 6 năm 2025;</w:t>
      </w:r>
    </w:p>
    <w:p>
      <w:r>
        <w:t>Căn cứ Nghị định 118/2025/NĐ-CP ngày 09 tháng 6 năm 2025 của Chính phủ về thực hiện thủ tục hành chính theo cơ chế một cửa, một cửa liên thông tại Bộ phận Một cửa và Cổng Dịch vụ công quốc gia;</w:t>
      </w:r>
    </w:p>
    <w:p>
      <w:r>
        <w:t>Căn cứ Quyết định số 994/QĐ-UBND ngày 15 tháng 8 năm 2025 của Chủ tịch UBND thành phố Đà Nẵng về việc công bố danh mục thủ tục hành chính sửa đổi, bổ sung trong lĩnh vực môi trường thuộc phạm vi chức năng quản lý nhà nước của Sở Nông nghiệp và Môi trường thành phố Đà Nẵng;</w:t>
      </w:r>
    </w:p>
    <w:p>
      <w:r>
        <w:t>Theo đề nghị của Trưởng Ban Quản lý các Khu kinh tế và Khu công nghiệp tỉnh Quảng Nam tại Tờ trình số 89/TTr-KKTCN ngày 03 tháng 9 năm 2025.</w:t>
      </w:r>
    </w:p>
    <w:p>
      <w:r>
        <w:t>QUYẾT ĐỊNH:</w:t>
      </w:r>
    </w:p>
    <w:p>
      <w:r>
        <w:t>Điều 1.    Phê duyệt kèm theo Quyết định này 05 quy trình nội bộ giải quyết thủ tục hành chính chính lĩnh vực môi trường ( Phụ lục kèm theo ) thuộc phạm vi quản lý nhà nước của Ban Quản lý các Khu kinh tế và Khu công nghiệp tỉnh Quảng Nam.</w:t>
      </w:r>
    </w:p>
    <w:p>
      <w:r>
        <w:t>Điều 2.    Tổ chức thực hiện</w:t>
      </w:r>
    </w:p>
    <w:p>
      <w:r>
        <w:t>- Ban Quản lý các Khu kinh tế và Khu công nghiệp tỉnh Quảng Nam có trách nhiệm cung cấp đầy đủ dữ liệu, quy trình và danh sách nhân sự tham gia quy trình nội bộ đã được phê duyệt tại Quyết định này, gửi về Sở Khoa học và Công nghệ thành phố,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 Sở Khoa học và Công nghệ, Trung tâm Phục vụ hành chính công và đơn vị quản lý vận hành Hệ thống thông tin giải quyết thủ tục hành chính thành phố phối hợp với Ban Quản lý các Khu kinh tế và Khu công nghiệp tỉnh Quảng Nam và các cơ quan, đơn vị có liên quan cấu hình đầy đủ quy trình điện tử được phê duyệt tại Quyết định này vào Hệ thống thông tin giải quyết thủ tục hành chính thành phố. Thời hạn trong vòng 07 ngày làm việc kể từ ngày ban hành Quyết định.</w:t>
      </w:r>
    </w:p>
    <w:p>
      <w:r>
        <w:t>Điều 3.    Quyết định này có hiệu lực thi hành kể từ ngày ký.</w:t>
      </w:r>
    </w:p>
    <w:p>
      <w:r>
        <w:t>Điều 4.    Chánh Văn phòng UBND thành phố, Trưởng ban Ban Quản lý các Khu kinh tế và Khu công nghiệp tỉnh Quảng Nam, Giám đốc Sở Khoa học và Công nghệ, Giám đốc Trung tâm Phục vụ hành chính công thành phố; Thủ trưởng các sở, ban, ngành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HCC, BQL.</w:t>
      </w:r>
    </w:p>
    <w:p>
      <w:r>
        <w:t>KT.CHỦ TỊCH</w:t>
      </w:r>
    </w:p>
    <w:p>
      <w:r>
        <w:t>PHÓ CHỦ TỊCH</w:t>
      </w:r>
    </w:p>
    <w:p>
      <w:r>
        <w:t>Hồ Quang Bửu</w:t>
      </w:r>
    </w:p>
    <w:p>
      <w:r>
        <w:t>PHỤ LỤC</w:t>
      </w:r>
    </w:p>
    <w:p>
      <w:r>
        <w:t>QUY TRÌNH NỘI BỘ GIẢI QUYẾT THỦ TỤC HÀNH CHÍNH LĨNH VỰC MÔI TRƯỜNG THUỘC PHẠM VI CHỨC NĂNG QUẢN LÝ NHÀ NƯỚC CỦA BAN QUẢN LÝ CÁC KHU KINH TẾ VÀ KHU CÔNG NGHIỆP</w:t>
      </w:r>
    </w:p>
    <w:p>
      <w:r>
        <w:t>(Kèm theo Quyết định số 1354/QĐ-UBND ngày 04 tháng 9 năm 2025 của Chủ tịch UBND thành phố Đà Nẵng)</w:t>
      </w:r>
    </w:p>
    <w:p>
      <w:r>
        <w:t>PHẦN I. DANH MỤC QUY TRÌNH NỘI BỘ</w:t>
      </w:r>
    </w:p>
    <w:p>
      <w:r>
        <w:t>STT</w:t>
      </w:r>
    </w:p>
    <w:p>
      <w:r>
        <w:t>Tên quy trình nội bộ</w:t>
      </w:r>
    </w:p>
    <w:p>
      <w:r>
        <w:t>Ghi chú</w:t>
      </w:r>
    </w:p>
    <w:p>
      <w:r>
        <w:t>I</w:t>
      </w:r>
    </w:p>
    <w:p>
      <w:r>
        <w:t>LĨNH VỰC MÔI TRƯỜNG</w:t>
      </w:r>
    </w:p>
    <w:p>
      <w:r>
        <w:t>1</w:t>
      </w:r>
    </w:p>
    <w:p>
      <w:r>
        <w:t>Quy trình thẩm định báo cáo đánh giá tác động môi trường (MÃ TTHC: 1.010733.H17)</w:t>
      </w:r>
    </w:p>
    <w:p>
      <w:r>
        <w:t>2</w:t>
      </w:r>
    </w:p>
    <w:p>
      <w:r>
        <w:t>Quy trình cấp giấy phép môi trường (MÃ TTHC: 1.010727.H17)</w:t>
      </w:r>
    </w:p>
    <w:p>
      <w:r>
        <w:t>3</w:t>
      </w:r>
    </w:p>
    <w:p>
      <w:r>
        <w:t>Quy trình cấp lại giấy phép môi trường (MÃ TTHC: 1.010730.H17)</w:t>
      </w:r>
    </w:p>
    <w:p>
      <w:r>
        <w:t>4</w:t>
      </w:r>
    </w:p>
    <w:p>
      <w:r>
        <w:t>Quy trình cấp đổi giấy phép môi trường (MÃ TTHC: 1.010728.H17)</w:t>
      </w:r>
    </w:p>
    <w:p>
      <w:r>
        <w:t>5</w:t>
      </w:r>
    </w:p>
    <w:p>
      <w:r>
        <w:t>Quy trình cấp điều chỉnh giấy phép môi trường (MÃ TTHC: 1.010729.H17)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