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1352/QĐ-UBND-HC năm 2023 phê duyệt phương án đơn giản hóa thủ tục hành chính nội bộ trong lĩnh vực xây dựng thuộc phạm vi quản lý của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1352/QĐ-UBND-HC</w:t>
      </w:r>
    </w:p>
    <w:p>
      <w:r>
        <w:t>Đồng Tháp, ngày 28 tháng 12 năm 2023</w:t>
      </w:r>
    </w:p>
    <w:p>
      <w:r>
        <w:t>QUYẾT ĐỊNH</w:t>
      </w:r>
    </w:p>
    <w:p>
      <w:r>
        <w:t>VỀ VIỆC PHÊ DUYỆT PHƯƠNG ÁN ĐƠN GIẢN HÓA THỦ TỤC HÀNH CHÍNH NỘI BỘ TRONG LĨNH VỰC XÂY DỰNG THUỘC PHẠM VI QUẢN LÝ CỦA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Giám đốc Sở Xây dựng.</w:t>
      </w:r>
    </w:p>
    <w:p>
      <w:r>
        <w:t>QUYẾT ĐỊNH:</w:t>
      </w:r>
    </w:p>
    <w:p>
      <w:r>
        <w:t>Điều 1.  Phê duyệt phương án đơn giản hóa 01 thủ tục hành chính nội bộ trong lĩnh vực xây dựng thuộc phạm vi quản lý của tỉnh Đồng Tháp  (Phụ lục đính kèm) .</w:t>
      </w:r>
    </w:p>
    <w:p>
      <w:r>
        <w:t>Điều 2.  Giao Sở Xây dựng chủ trì, phối hợp với các cơ quan, đơn vị liên quan dự thảo văn bản thực thi phương án đơn giản hóa thủ tục hành chính tại Phụ lục kèm theo Quyết định này, trình Ủy ban nhân dân Tỉnh xem xét, ban hành.</w:t>
      </w:r>
    </w:p>
    <w:p>
      <w:r>
        <w:t>Điều 3.  Giao Văn phòng Ủy ban nhân dân Tỉnh theo dõi, kiểm tra, đôn đốc thực hiện Quyết định này.</w:t>
      </w:r>
    </w:p>
    <w:p>
      <w:r>
        <w:t>Điều 4.  Quyết định này có hiệu lực kể từ ngày ký. Chánh Văn phòng Ủy ban nhân dân Tỉnh; Giám đốc Sở Xây dựng; Thủ trưởng các sở, ban, ngành tỉnh; Ủy ban nhân dân các huyện, thành phố và các tổ chức, cá nhân có liên quan chịu trách nhiệm thi hành Quyết định này./.</w:t>
      </w:r>
    </w:p>
    <w:p>
      <w:r>
        <w:t>Nơi nhận:</w:t>
      </w:r>
    </w:p>
    <w:p>
      <w:r>
        <w:t>- Như Điều  4 ;</w:t>
      </w:r>
    </w:p>
    <w:p>
      <w:r>
        <w:t>- Cục KS TTHC, Văn phòng Chính phủ;</w:t>
      </w:r>
    </w:p>
    <w:p>
      <w:r>
        <w:t>- Các PCT/UBND Tỉnh;</w:t>
      </w:r>
    </w:p>
    <w:p>
      <w:r>
        <w:t>- Trung tâm Hành chính công Tỉnh;</w:t>
      </w:r>
    </w:p>
    <w:p>
      <w:r>
        <w:t>- Lưu: VT, KSTTHC (H).</w:t>
      </w:r>
    </w:p>
    <w:p>
      <w:r>
        <w:t>CHỦ TỊCH</w:t>
      </w:r>
    </w:p>
    <w:p>
      <w:r>
        <w:t>Phạm Thiện Nghĩa</w:t>
      </w:r>
    </w:p>
    <w:p>
      <w:r>
        <w:t>PHỤ LỤC</w:t>
      </w:r>
    </w:p>
    <w:p>
      <w:r>
        <w:t>PHƯƠNG ÁN ĐƠN GIẢN HÓA THỦ TỤC HÀNH CHÍNH NỘI BỘ THUỘC LĨNH VỰC XÂY DỰNG</w:t>
      </w:r>
    </w:p>
    <w:p>
      <w:r>
        <w:t>(Ban hành kèm theo Quyết định số 1352/QĐ-UBND-HC ngày 28 tháng 12 năm 2023 của Chủ tịch Ủy ban nhân dân tỉnh Đồng Tháp)</w:t>
      </w:r>
    </w:p>
    <w:p>
      <w:r>
        <w:t>1. Thủ tục thuê nhà ở giáo viên trên địa bàn Tỉnh</w:t>
      </w:r>
    </w:p>
    <w:p>
      <w:r>
        <w:t>1.1. Nội dung đơn giản hoá</w:t>
      </w:r>
    </w:p>
    <w:p>
      <w:r>
        <w:t>- Giảm thời gian tìm hiểu thủ tục hành chính.</w:t>
      </w:r>
    </w:p>
    <w:p>
      <w:r>
        <w:t>- Giảm thời gian điền thông tin vào mẫu đơn.</w:t>
      </w:r>
    </w:p>
    <w:p>
      <w:r>
        <w:t>- Bỏ thông tin về “năm sinh, quê quán” của Mẫu đơn đề nghị thuê nhà ở công vụ (quy định tại Phụ lục số 01 Thông tư số 09/2015/TT-BXD ngày 29/12/2015 của Bộ trưởng Bộ Xây dựng).</w:t>
      </w:r>
    </w:p>
    <w:p>
      <w:r>
        <w:t>- Lý do: Hiện nay các thông tin về “năm sinh, quê quán” đã được tích hợp vào căn cước công dân.</w:t>
      </w:r>
    </w:p>
    <w:p>
      <w:r>
        <w:t>1.2. Kiến nghị thực thi</w:t>
      </w:r>
    </w:p>
    <w:p>
      <w:r>
        <w:t>Kiến nghị bỏ quy định “năm sinh, quê quán” của Mẫu đơn đề nghị thuê nhà ở công vụ tại Phụ lục số 01 Thông tư số 09/2015/TT-BXD ngày 29/12/2015 của Bộ trưởng Bộ Xây dựng về hướng dẫn việc quản lý sử dụng nhà ở công vụ.</w:t>
      </w:r>
    </w:p>
    <w:p>
      <w:r>
        <w:t>1.3. Lợi ích phương án đơn giản hóa</w:t>
      </w:r>
    </w:p>
    <w:p>
      <w:r>
        <w:t>- Chi phí tuân thủ TTHC trước khi đơn giản hóa: 8.380.000 đồng/năm.</w:t>
      </w:r>
    </w:p>
    <w:p>
      <w:r>
        <w:t>- Chi phí tuân thủ TTHC sau khi đơn giản hóa: 7.846.000 đồng/năm.</w:t>
      </w:r>
    </w:p>
    <w:p>
      <w:r>
        <w:t>- Chi phí tiết kiệm: 540.000 đồng/năm.</w:t>
      </w:r>
    </w:p>
    <w:p>
      <w:r>
        <w:t>- Tỷ lệ cắt giảm chi phí: 6 %.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