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1349/QĐ-UBND năm 2025 phê duyệt Quy trình nội bộ giải quyết thủ tục hành chính lĩnh vực Tài chính doanh nghiệp thuộc phạm vi chức năng quản lý nhà nước của Sở Tài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1349/QĐ-UBND</w:t>
      </w:r>
    </w:p>
    <w:p>
      <w:r>
        <w:t>Đà Nẵng, ngày 04 tháng 9 năm 2025</w:t>
      </w:r>
    </w:p>
    <w:p>
      <w:r>
        <w:t>QUYẾT ĐỊNH</w:t>
      </w:r>
    </w:p>
    <w:p>
      <w:r>
        <w:t>PHÊ DUYỆT QUY TRÌNH NỘI BỘ GIẢI QUYẾT THỦ TỤC HÀNH CHÍNH TRONG LĨNH VỰC TÀI CHÍNH DOANH NGHIỆP THUỘC PHẠM VI CHỨC NĂNG QUẢN LÝ NHÀ NƯỚC CỦA SỞ TÀI CHÍNH THÀNH PHỐ ĐÀ NẴNG</w:t>
      </w:r>
    </w:p>
    <w:p>
      <w:r>
        <w:t>CHỦ TỊCH ỦY BAN NHÂN DÂN THÀNH PHỐ ĐÀ NẴNG</w:t>
      </w:r>
    </w:p>
    <w:p>
      <w:r>
        <w:t>Căn cứ Luật Tổ chức chính quyền địa phương ngày 16 tháng 6 năm 2025;</w:t>
      </w:r>
    </w:p>
    <w:p>
      <w:r>
        <w:t>Căn cứ Nghị định 118/2025/NĐ-CP ngày 09 tháng 6 năm 2025 của Chính phủ về thực hiện thủ tục hành chính theo cơ chế một cửa, một cửa liên thông tại Bộ phận Một cửa và Cổng Dịch vụ công quốc gia;</w:t>
      </w:r>
    </w:p>
    <w:p>
      <w:r>
        <w:t>Căn cứ Quyết định số 873/QĐ-UBND ngày 05 tháng 8 năm 2025 của Chủ tịch Ủy ban nhân dân thành phố Đà Nẵng về việc thông qua phương án cắt giảm, đơn giản hóa thủ tục hành chính liên quan đến hoạt động sản xuất, kinh doanh thuộc phạm vi quản lý của thành phố Đà Nẵng;</w:t>
      </w:r>
    </w:p>
    <w:p>
      <w:r>
        <w:t>Căn cứ Quyết định số 929/OĐ-UBND ngày 11 tháng 8 năm 2025 của Chủ tịch Ủy ban nhân dân thành phố Đà Nẵng phê duyệt quy trình nội bộ giải quyết thủ tục hành chính thuộc phạm vi chức năng quản lý nhà nước của Sở Tài chính thành phố Đà Nẵng;</w:t>
      </w:r>
    </w:p>
    <w:p>
      <w:r>
        <w:t>Căn cứ Quyết định số 1136/QĐ-UBND ngày 22 tháng 8 năm 2025 của Chủ tịch Ủy ban nhân dân thành phố Đà Nẵng về việc công bố Danh mục thủ tục hành chính và thủ tục hành chính thuộc phạm vi chức năng quản lý nhà nước của Sở Tài chính thành phố Đà Nẵng;</w:t>
      </w:r>
    </w:p>
    <w:p>
      <w:r>
        <w:t>Theo đề nghị của Giám đốc Sở Tài chính thành phố Đà Nẵng tại Tờ trình số 75/TTr-STC ngày 27 tháng 8 năm 2025.</w:t>
      </w:r>
    </w:p>
    <w:p>
      <w:r>
        <w:t>QUYẾT ĐỊNH:</w:t>
      </w:r>
    </w:p>
    <w:p>
      <w:r>
        <w:t>Điều 1.  Phê duyệt kèm theo Quyết định này 01 quy trình nội bộ giải quyết thủ tục hành chính  (Phụ lục đính kèm)  trong lĩnh vực tài chính doanh nghiệp thuộc phạm vi chức năng quản lý nhà nước của Sở Tài chính thành phố Đà Nẵng.</w:t>
      </w:r>
    </w:p>
    <w:p>
      <w:r>
        <w:t>Điều 2.  Tổ chức thực hiện</w:t>
      </w:r>
    </w:p>
    <w:p>
      <w:r>
        <w:t>1. Sở Tài chính thành phố chủ trì cung cấp đầy đủ dữ liệu, quy trình và gửi danh sách nhân sự tham gia quy trình nội bộ đã được phê duyệt tại Quyết định này về Sở Khoa học và Công nghệ, Trung tâm Phục vụ hành chính công thành phố và đơn vị quản lý vận hành Hệ thống thông tin giải quyết thủ tục hành chính thành phố để thiết lập quy trình điện tử giải quyết thủ tục hành chính trên Hệ thống thông tin giải quyết thủ tục hành chính thành phố. Thời hạn trong vòng 03 ngày làm việc kể từ ngày ban hành Quyết định.</w:t>
      </w:r>
    </w:p>
    <w:p>
      <w:r>
        <w:t>2. Sở Khoa học và Công nghệ, Trung tâm Phục vụ hành chính công thành phố, đơn vị quản lý vận hành Hệ thống thông tin giải quyết thủ tục hành chính thành phố phối hợp với Sở Tài chính và các cơ quan, đơn vị có liên quan cấu hình đầy đủ quy trình điện tử được phê duyệt tại Quyết định này vào Hệ thống thông tin giải quyết thủ tục hành chính thành phố. Thời hạn trong vòng 07 ngày làm việc kể từ ngày ban hành Quyết định.</w:t>
      </w:r>
    </w:p>
    <w:p>
      <w:r>
        <w:t>Điều 3.  Quyết định này có hiệu lực thi hành kể từ ngày ký và thay thế Quy trình nội bộ số 04, Mục III, Phục lục I kèm theo Quyết định số 929/QĐ-UBND ngày 11/8/2025 của Chủ tịch UBND thành phố Đà Nẵng.</w:t>
      </w:r>
    </w:p>
    <w:p>
      <w:r>
        <w:t>Điều 4.  Chánh Văn phòng Ủy ban nhân dân thành phố, Giám đốc Sở Tài chính, Giám đốc Sở Khoa học và Công nghệ, Giám đốc Trung tâm Phục vụ hành chính công thành phố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Phó Chủ tịch UBND thành phố - Hồ Quang Bửu;</w:t>
      </w:r>
    </w:p>
    <w:p>
      <w:r>
        <w:t>- Lãnh đạo Văn phòng UBND thành phố;</w:t>
      </w:r>
    </w:p>
    <w:p>
      <w:r>
        <w:t>- Trung tâm Phục vụ hành chính công thành phố;</w:t>
      </w:r>
    </w:p>
    <w:p>
      <w:r>
        <w:t>- Trung tâm IOC và DNICT thuộc Sở KHCN;</w:t>
      </w:r>
    </w:p>
    <w:p>
      <w:r>
        <w:t>- Cổng Thông tin điện tử thành phố;</w:t>
      </w:r>
    </w:p>
    <w:p>
      <w:r>
        <w:t>- Viễn thông Đà Nẵng;</w:t>
      </w:r>
    </w:p>
    <w:p>
      <w:r>
        <w:t>- Lưu: VT, HCC, STC.</w:t>
      </w:r>
    </w:p>
    <w:p>
      <w:r>
        <w:t>KT. CHỦ TỊCH</w:t>
      </w:r>
    </w:p>
    <w:p>
      <w:r>
        <w:t>PHÓ CHỦ TỊCH</w:t>
      </w:r>
    </w:p>
    <w:p>
      <w:r>
        <w:t>Hồ Quang Bửu</w:t>
      </w:r>
    </w:p>
    <w:p>
      <w:r>
        <w:t>PHỤ LỤC</w:t>
      </w:r>
    </w:p>
    <w:p>
      <w:r>
        <w:t>QUY TRÌNH NỘI BỘ GIẢI QUYẾT THỦ TỤC HÀNH CHÍNH TRONG LĨNH VỰC TÀI CHÍNH DOANH NGHIỆP, THUỘC PHẠM VI CHỨC NĂNG QUẢN LÝ NHÀ NƯỚC CỦA SỞ TÀI CHÍNH THÀNH PHỐ ĐÀ NẴNG</w:t>
      </w:r>
    </w:p>
    <w:p>
      <w:r>
        <w:t>(Kèm theo Quyết định số 1349/QĐ-UBND ngày 04 tháng 9 năm 2025 của Chủ tịch UBND thành phố Đà Nẵng)</w:t>
      </w:r>
    </w:p>
    <w:p>
      <w:r>
        <w:t>PHẦN I. DANH MỤC QUY TRÌNH NỘI BỘ</w:t>
      </w:r>
    </w:p>
    <w:p>
      <w:r>
        <w:t>STT</w:t>
      </w:r>
    </w:p>
    <w:p>
      <w:r>
        <w:t>Tên quy trình nội bộ</w:t>
      </w:r>
    </w:p>
    <w:p>
      <w:r>
        <w:t>Ghi chú</w:t>
      </w:r>
    </w:p>
    <w:p>
      <w:r>
        <w:t>I</w:t>
      </w:r>
    </w:p>
    <w:p>
      <w:r>
        <w:t>LĨNH VỰC TÀI CHÍNH DOANH NGHIỆP</w:t>
      </w:r>
    </w:p>
    <w:p>
      <w:r>
        <w:t>1</w:t>
      </w:r>
    </w:p>
    <w:p>
      <w:r>
        <w:t>Quy trình phê duyệt hỗ trợ lãi suất cho dự án (Mã TTHC: 2.002565)</w:t>
      </w:r>
    </w:p>
    <w:p>
      <w:r>
        <w:t>PHẦN II. NỘI DUNG QUY TRÌNH NỘI BỘ</w:t>
      </w:r>
    </w:p>
    <w:p>
      <w:r>
        <w:t>I. LĨNH VỰC TÀI CHÍNH DOANH NGHIỆP</w:t>
      </w:r>
    </w:p>
    <w:p>
      <w:r>
        <w:t>1. Quy trình phê duyệt hỗ trợ lãi suất cho dự án (Mã TTHC: 2.002565)</w:t>
      </w:r>
    </w:p>
    <w:p>
      <w:r>
        <w:t>a) Thời hạn giải quyết: Không quá 33 ngày làm việc.</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w:t>
      </w:r>
    </w:p>
    <w:p>
      <w:r>
        <w:t>04 giờ làm việc</w:t>
      </w:r>
    </w:p>
    <w:p>
      <w:r>
        <w:t>Thời gian này không tính vào thời hạn giải quyết</w:t>
      </w:r>
    </w:p>
    <w:p>
      <w:r>
        <w:t>Bước 2</w:t>
      </w:r>
    </w:p>
    <w:p>
      <w:r>
        <w:t>Chuyển hồ sơ trên Hệ thống thông tin giải quyết TTHC của thành phố và hồ sơ giấy  (nếu có)  cho Trưởng phòng Kinh tế tư nhân để xử lý.</w:t>
      </w:r>
    </w:p>
    <w:p>
      <w:r>
        <w:t>Trung tâm Phục vụ hành chính công thành phố</w:t>
      </w:r>
    </w:p>
    <w:p>
      <w:r>
        <w:t>02 giờ làm việc</w:t>
      </w:r>
    </w:p>
    <w:p>
      <w:r>
        <w:t>Bước 3</w:t>
      </w:r>
    </w:p>
    <w:p>
      <w:r>
        <w:t>Trưởng phòng chuyển hồ sơ đến Lãnh đạo phòng theo lĩnh vực phụ trách để phân công chuyên viên xử lý hồ sơ.</w:t>
      </w:r>
    </w:p>
    <w:p>
      <w:r>
        <w:t>Trưởng phòng</w:t>
      </w:r>
    </w:p>
    <w:p>
      <w:r>
        <w:t>02 giờ làm việc</w:t>
      </w:r>
    </w:p>
    <w:p>
      <w:r>
        <w:t>Bước 4</w:t>
      </w:r>
    </w:p>
    <w:p>
      <w:r>
        <w:t>Lãnh đạo phòng chuyên môn phân công chuyên viên xử lý hồ sơ.</w:t>
      </w:r>
    </w:p>
    <w:p>
      <w:r>
        <w:t>Lãnh đạo phòng</w:t>
      </w:r>
    </w:p>
    <w:p>
      <w:r>
        <w:t>02 giờ làm việc</w:t>
      </w:r>
    </w:p>
    <w:p>
      <w:r>
        <w:t>Bước 5</w:t>
      </w:r>
    </w:p>
    <w:p>
      <w:r>
        <w:t>Chuyên viên được phân công xử lý hồ sơ thực hiện kiểm tra hồ sơ, dự thảo văn bản lấy ý kiến các cơ quan liên quan (nếu có), thẩm định hồ sơ, dự thảo kết quả TTHC trình Lãnh đạo phòng.</w:t>
      </w:r>
    </w:p>
    <w:p>
      <w:r>
        <w:t>Chuyên viên được phân công xử lý hồ sơ</w:t>
      </w:r>
    </w:p>
    <w:p>
      <w:r>
        <w:t>108 giờ làm việc</w:t>
      </w:r>
    </w:p>
    <w:p>
      <w:r>
        <w:t>(13,5 ngày làm việc)</w:t>
      </w:r>
    </w:p>
    <w:p>
      <w:r>
        <w:t>Bước 6</w:t>
      </w:r>
    </w:p>
    <w:p>
      <w:r>
        <w:t>Lãnh đạo Phòng chuyên môn xem xét Tờ trình và dự thảo văn bản trình Lãnh đạo Sở xem xét, phê duyệt.</w:t>
      </w:r>
    </w:p>
    <w:p>
      <w:r>
        <w:t>Lãnh đạo phòng</w:t>
      </w:r>
    </w:p>
    <w:p>
      <w:r>
        <w:t>12 giờ làm việc</w:t>
      </w:r>
    </w:p>
    <w:p>
      <w:r>
        <w:t>(1,5 ngày làm việc)</w:t>
      </w:r>
    </w:p>
    <w:p>
      <w:r>
        <w:t>Bước 7</w:t>
      </w:r>
    </w:p>
    <w:p>
      <w:r>
        <w:t>Lãnh đạo Sở phê duyệt Tờ trình và dự thảo văn bản chuyển văn thư ban hành.</w:t>
      </w:r>
    </w:p>
    <w:p>
      <w:r>
        <w:t>Lãnh đạo Sở</w:t>
      </w:r>
    </w:p>
    <w:p>
      <w:r>
        <w:t>12 giờ làm việc</w:t>
      </w:r>
    </w:p>
    <w:p>
      <w:r>
        <w:t>(1,5 ngày làm việc)</w:t>
      </w:r>
    </w:p>
    <w:p>
      <w:r>
        <w:t>Bước 8</w:t>
      </w:r>
    </w:p>
    <w:p>
      <w:r>
        <w:t>Văn thư vào sổ ban hành văn bản, phát hành và chuyển liên thông hồ sơ cho Văn phòng UBND thành phố.</w:t>
      </w:r>
    </w:p>
    <w:p>
      <w:r>
        <w:t>Văn thư</w:t>
      </w:r>
    </w:p>
    <w:p>
      <w:r>
        <w:t>04 giờ làm việc</w:t>
      </w:r>
    </w:p>
    <w:p>
      <w:r>
        <w:t>(0,5 ngày làm việc)</w:t>
      </w:r>
    </w:p>
    <w:p>
      <w:r>
        <w:t>Bước 9</w:t>
      </w:r>
    </w:p>
    <w:p>
      <w:r>
        <w:t>Văn phòng UBND thành phố kiểm tra văn bản, hồ sơ trình Lãnh đạo UBND thành phố xem xét, quyết định; phát hành văn bản và chuyển kết quả cho Trung tâm Phục vụ hành chính công thành phố Đà Nẵng.</w:t>
      </w:r>
    </w:p>
    <w:p>
      <w:r>
        <w:t>Văn phòng UBND thành phố, Lãnh đạo UBND thành phố</w:t>
      </w:r>
    </w:p>
    <w:p>
      <w:r>
        <w:t>120 giờ làm việc</w:t>
      </w:r>
    </w:p>
    <w:p>
      <w:r>
        <w:t>(15 ngày làm việc)</w:t>
      </w:r>
    </w:p>
    <w:p>
      <w:r>
        <w:t>Bước 10</w:t>
      </w:r>
    </w:p>
    <w:p>
      <w:r>
        <w:t>Chuyên viên phòng chuyên môn xem xét, số hóa kết quả giải quyết TTHC và chuyển kết quả giải quyết cho Trung tâm Phục vụ hành chính công thành phố Đà Nẵng.</w:t>
      </w:r>
    </w:p>
    <w:p>
      <w:r>
        <w:t>Chuyên viên được phân công xử lý hồ sơ</w:t>
      </w:r>
    </w:p>
    <w:p>
      <w:r>
        <w:t>02 giờ làm việc</w:t>
      </w:r>
    </w:p>
    <w:p>
      <w:r>
        <w:t>Bước 11</w:t>
      </w:r>
    </w:p>
    <w:p>
      <w:r>
        <w:t>Thông báo và trả kết quả cho tổ chức, công dân.</w:t>
      </w:r>
    </w:p>
    <w:p>
      <w:r>
        <w:t>Bộ phận Tiếp nhận và Trả kết quả tại Trung tâm Phục vụ hành chính công thành phố</w:t>
      </w:r>
    </w:p>
    <w:p>
      <w:r>
        <w:t>Giờ hành chính</w:t>
      </w:r>
    </w:p>
    <w:p>
      <w:r>
        <w:t>Tổng thời gian giải quyết</w:t>
      </w:r>
    </w:p>
    <w:p>
      <w:r>
        <w:t>264 giờ làm việc</w:t>
      </w:r>
    </w:p>
    <w:p>
      <w:r>
        <w:t>(33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