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1349/QĐ-UBND-HC năm 2023 phê duyệt phương án đơn giản hóa thủ tục hành chính nội bộ trong lĩnh vực văn hóa, thể thao và du lịch thuộc phạm vi quản lý của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1349/QĐ-UBND-HC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1349/QĐ-UBND-HC</w:t>
      </w:r>
    </w:p>
    <w:p>
      <w:r>
        <w:t>Đồng Tháp, ngày 28 tháng 12 năm 2023</w:t>
      </w:r>
    </w:p>
    <w:p>
      <w:r>
        <w:t>QUYẾT ĐỊNH</w:t>
      </w:r>
    </w:p>
    <w:p>
      <w:r>
        <w:t>VỀ VIỆC PHÊ DUYỆT PHƯƠNG ÁN ĐƠN GIẢN HÓA THỦ TỤC HÀNH CHÍNH NỘI BỘ TRONG LĨNH VỰC VĂN HÓA, THỂ THAO VÀ DU LỊCH TRÊN ĐỊA BÀN TỈNH ĐỒNG THÁP</w:t>
      </w:r>
    </w:p>
    <w:p>
      <w:r>
        <w:t>CHỦ TỊCH ỦY BAN NHÂN DÂN TỈNH ĐỒNG THÁP</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Theo đề nghị của Giám đốc Sở Văn hóa, Thể thao và Du lịch.</w:t>
      </w:r>
    </w:p>
    <w:p>
      <w:r>
        <w:t>QUYẾT ĐỊNH:</w:t>
      </w:r>
    </w:p>
    <w:p>
      <w:r>
        <w:t>Điều 1.  Phê duyệt phương án đơn giản hóa 06 thủ tục hành chính nội bộ trong lĩnh vực văn hóa, thể thao và du lịch thuộc phạm vi quản lý của tỉnh Đồng Tháp  (Phụ lục đính kèm) .</w:t>
      </w:r>
    </w:p>
    <w:p>
      <w:r>
        <w:t>Điều 2.  Giao Sở Văn hóa, Thể thao và Du lịch chủ trì, phối hợp với các cơ quan, đơn vị liên quan dự thảo văn bản thực thi phương án đơn giản hóa thủ tục hành chính tại Phụ lục kèm theo Quyết định này, trình Ủy ban nhân dân Tỉnh xem xét, ban hành.</w:t>
      </w:r>
    </w:p>
    <w:p>
      <w:r>
        <w:t>Điều 3.  Giao Văn phòng Ủy ban nhân dân Tỉnh theo dõi, kiểm tra, đôn đốc thực hiện Quyết định này.</w:t>
      </w:r>
    </w:p>
    <w:p>
      <w:r>
        <w:t>Điều 4.  Quyết định này có hiệu lực kể từ ngày ký. Chánh Văn phòng Ủy ban nhân dân Tỉnh; Giám đốc Sở Văn hóa, Thể thao và Du lịch; Thủ trưởng các sở, ban, ngành tỉnh; Ủy ban nhân dân các huyện, thành phố và các tổ chức, cá nhân có liên quan chịu trách nhiệm thi hành Quyết định này./.</w:t>
      </w:r>
    </w:p>
    <w:p>
      <w:r>
        <w:t>Nơi nhận:</w:t>
      </w:r>
    </w:p>
    <w:p>
      <w:r>
        <w:t>- Như Điều  4 ;</w:t>
      </w:r>
    </w:p>
    <w:p>
      <w:r>
        <w:t>- Cục KS TTHC, Văn phòng Chính phủ;</w:t>
      </w:r>
    </w:p>
    <w:p>
      <w:r>
        <w:t>- Các PCT/UBND Tỉnh;</w:t>
      </w:r>
    </w:p>
    <w:p>
      <w:r>
        <w:t>- Trung tâm Hành chính công Tỉnh;</w:t>
      </w:r>
    </w:p>
    <w:p>
      <w:r>
        <w:t>- Lưu: VT, KSTTHC (H).</w:t>
      </w:r>
    </w:p>
    <w:p>
      <w:r>
        <w:t>CHỦ TỊCH</w:t>
      </w:r>
    </w:p>
    <w:p>
      <w:r>
        <w:t>Phạm Thiện Nghĩa</w:t>
      </w:r>
    </w:p>
    <w:p>
      <w:r>
        <w:t>PHƯƠNG ÁN ĐƠN GIẢN HÓA THỦ TỤC HÀNH CHÍNH NỘI BỘ LĨNH VỰC VĂN HÓA, THỂ THAO VÀ DU LỊCH</w:t>
      </w:r>
    </w:p>
    <w:p>
      <w:r>
        <w:t>(Ban hành kèm theo Quyết định số 1349/QĐ-UBND-HC ngày 28 tháng 12 năm 2023 của Chủ tịch Ủy ban nhân dân tỉnh Đồng Tháp)</w:t>
      </w:r>
    </w:p>
    <w:p>
      <w:r>
        <w:t>I. THỦ TỤC HÀNH CHÍNH NỘI BỘ CẤP TỈNH: 04</w:t>
      </w:r>
    </w:p>
    <w:p>
      <w:r>
        <w:t>1. Thủ tục xét, công nhận lại thành phố đạt chuẩn đô thị văn minh</w:t>
      </w:r>
    </w:p>
    <w:p>
      <w:r>
        <w:t>1.1. Nội dung đơn giản hóa</w:t>
      </w:r>
    </w:p>
    <w:p>
      <w:r>
        <w:t>- Cắt giảm thời gian giải quyết thủ tục từ  “15 ngày làm việc”  thành  “13 ngày làm việc”  (rút ngắn thời gian 02 ngày làm việc thuộc thẩm quyền Chủ tịch Ủy ban nhân dân cấp tỉnh ký công nhận).</w:t>
      </w:r>
    </w:p>
    <w:p>
      <w:r>
        <w:t>- Lý do: Tạo thuận lợi cho các đơn vị thực hiện dễ dàng, nhanh chóng.</w:t>
      </w:r>
    </w:p>
    <w:p>
      <w:r>
        <w:t>1.2. Kiến nghị thực thi</w:t>
      </w:r>
    </w:p>
    <w:p>
      <w:r>
        <w:t>Kiến nghị sửa đổi, bổ sung thời gian giải quyết tại khoản 5 Điều 13 Quy định tiêu chí, trình tự, thủ tục xét công nhận đô thị văn minh được ban hành kèm theo Quyết định số 04/2022/QĐ-TTg ngày 18/02/2022 của Thủ tướng Chính phủ.</w:t>
      </w:r>
    </w:p>
    <w:p>
      <w:r>
        <w:t>1.3. Lợi ích phương án đơn giản hóa</w:t>
      </w:r>
    </w:p>
    <w:p>
      <w:r>
        <w:t>- Chi phí tuân thủ TTHC trước khi đơn giản hóa: 2.532.000 đồng/năm</w:t>
      </w:r>
    </w:p>
    <w:p>
      <w:r>
        <w:t>- Chi phí tuân thủ TTHC sau khi đơn giản hóa: 2.215.000 đồng/năm.</w:t>
      </w:r>
    </w:p>
    <w:p>
      <w:r>
        <w:t>- Chi phí tiết kiệm: 317.000 đồng/năm.</w:t>
      </w:r>
    </w:p>
    <w:p>
      <w:r>
        <w:t>- Tỷ lệ cắt giảm chi phí: 13%.</w:t>
      </w:r>
    </w:p>
    <w:p>
      <w:r>
        <w:t>2. Thủ tục phê duyệt quy hoạch tượng đài, tranh hoành tráng cấp tỉnh</w:t>
      </w:r>
    </w:p>
    <w:p>
      <w:r>
        <w:t>2.1. Nội dung đơn giản hóa</w:t>
      </w:r>
    </w:p>
    <w:p>
      <w:r>
        <w:t>- Quy định cụ thể cách thức nộp hồ sơ thực hiện tượng đài, tranh hoành tráng.</w:t>
      </w:r>
    </w:p>
    <w:p>
      <w:r>
        <w:t>- Lý do: Tại Nghị định số 113/2013/NĐ-CP ngày 02/10/2013 của Chính phủ chưa quy định. Việc quy định cụ thể cách thức nộp hồ sơ để tạo điều kiện cho các cơ quan triển khai, thực hiện được thuận lợi, nhanh chóng.</w:t>
      </w:r>
    </w:p>
    <w:p>
      <w:r>
        <w:t>2.2. Kiến nghị thực thi</w:t>
      </w:r>
    </w:p>
    <w:p>
      <w:r>
        <w:t>Kiến nghị quy định cụ thể cách thức nộp hồ sơ thực hiện tượng đài, tranh hoành tráng tại Điều 20 Nghị định số 113/2013/NĐ-CP ngày 02/10/2013 của Chính phủ về hoạt động mỹ thuật.</w:t>
      </w:r>
    </w:p>
    <w:p>
      <w:r>
        <w:t>2.3. Lợi ích phương án đơn giản hóa</w:t>
      </w:r>
    </w:p>
    <w:p>
      <w:r>
        <w:t>- Chi phí tuân thủ TTHC trước khi đơn giản hóa: 860.000 đồng/năm</w:t>
      </w:r>
    </w:p>
    <w:p>
      <w:r>
        <w:t>- Chi phí tuân thủ TTHC sau khi đơn giản hóa: 702.000 đồng/năm.</w:t>
      </w:r>
    </w:p>
    <w:p>
      <w:r>
        <w:t>- Chi phí tiết kiệm: 158.000 đồng/năm.</w:t>
      </w:r>
    </w:p>
    <w:p>
      <w:r>
        <w:t>- Tỷ lệ cắt giảm chi phí: 18%.</w:t>
      </w:r>
    </w:p>
    <w:p>
      <w:r>
        <w:t>3. Thủ tục điều chỉnh quy hoạch tượng đài, tranh hoành tráng cấp tỉnh</w:t>
      </w:r>
    </w:p>
    <w:p>
      <w:r>
        <w:t>3.1. Nội dung đơn giản hóa</w:t>
      </w:r>
    </w:p>
    <w:p>
      <w:r>
        <w:t>- Quy định cụ thể cách thức nộp hồ sơ thực hiện tượng đài, tranh hoành tráng.</w:t>
      </w:r>
    </w:p>
    <w:p>
      <w:r>
        <w:t>- Lý do: Tại Nghị định số 113/2013/NĐ-CP ngày 02/10/2013 của Chính phủ chưa quy định. Việc quy định cụ thể cách thức nộp hồ sơ để tạo điều kiện cho các cơ quan triển khai, thực hiện được thuận lợi, nhanh chóng.</w:t>
      </w:r>
    </w:p>
    <w:p>
      <w:r>
        <w:t>3.2. Kiến nghị thực thi</w:t>
      </w:r>
    </w:p>
    <w:p>
      <w:r>
        <w:t>Kiến nghị quy định cụ thể cách thức nộp hồ sơ thực hiện tượng đài, tranh hoành tráng tại Điều 20 Nghị định số 113/2013/NĐ-CP ngày 02/10/2013 của Chính phủ về hoạt động mỹ thuật.</w:t>
      </w:r>
    </w:p>
    <w:p>
      <w:r>
        <w:t>3.3. Lợi ích phương án đơn giản hóa</w:t>
      </w:r>
    </w:p>
    <w:p>
      <w:r>
        <w:t>- Chi phí tuân thủ TTHC trước khi đơn giản hóa: 614.000 đồng/năm</w:t>
      </w:r>
    </w:p>
    <w:p>
      <w:r>
        <w:t>- Chi phí tuân thủ TTHC sau khi đơn giản hóa: 456.000 đồng/năm.</w:t>
      </w:r>
    </w:p>
    <w:p>
      <w:r>
        <w:t>- Chi phí tiết kiệm: 158.000 đồng/năm.</w:t>
      </w:r>
    </w:p>
    <w:p>
      <w:r>
        <w:t>- Tỷ lệ cắt giảm chi phí: 26%.</w:t>
      </w:r>
    </w:p>
    <w:p>
      <w:r>
        <w:t>4. Hồ sơ đề nghị lập hồ sơ khoa học xếp hạng di tích lịch sử - văn hóa cấp tỉnh</w:t>
      </w:r>
    </w:p>
    <w:p>
      <w:r>
        <w:t>4.1. Nội dung đơn giản hóa</w:t>
      </w:r>
    </w:p>
    <w:p>
      <w:r>
        <w:t>- Cắt giảm Công văn giải trình không có Khu vực II bảo vệ di tích trong thành phần hồ sơ đề nghị xếp hạng di tích.</w:t>
      </w:r>
    </w:p>
    <w:p>
      <w:r>
        <w:t>- Lý do: Tạo thuận lợi cho các đơn vị thực hiện dễ dàng, nhanh chóng và vì đã có biên bản và bản đồ khoanh vùng các Khu vực bảo vệ di tích.</w:t>
      </w:r>
    </w:p>
    <w:p>
      <w:r>
        <w:t>4.2. Kiến nghị thực thi</w:t>
      </w:r>
    </w:p>
    <w:p>
      <w:r>
        <w:t>Kiến nghị Bộ Văn hóa, Thể thao và Du lịch sửa đổi, bổ sung khoản 1 Điều 12 Thông tư số 09/2011/TT-BVHTTDL ngày 14/7/2011 của Bộ trưởng Bộ Văn hóa, Thể thao và Du lịch quy định về nội dung hồ sơ khoa học để xếp hạng di tích lịch sử - văn hóa và danh lam thắng cảnh.</w:t>
      </w:r>
    </w:p>
    <w:p>
      <w:r>
        <w:t>4.3. Lợi ích phương án đơn giản hóa</w:t>
      </w:r>
    </w:p>
    <w:p>
      <w:r>
        <w:t>- Chi phí tuân thủ TTHC trước khi đơn giản hóa: 894.000 đồng/năm</w:t>
      </w:r>
    </w:p>
    <w:p>
      <w:r>
        <w:t>- Chi phí tuân thủ TTHC sau khi đơn giản hóa: 785.000 đồng/năm.</w:t>
      </w:r>
    </w:p>
    <w:p>
      <w:r>
        <w:t>- Chi phí tiết kiệm: 109.000 đồng/hồ sơ.</w:t>
      </w:r>
    </w:p>
    <w:p>
      <w:r>
        <w:t>- Tỷ lệ cắt giảm chi phí: 12 %.</w:t>
      </w:r>
    </w:p>
    <w:p>
      <w:r>
        <w:t>II. THỦ TỤC HÀNH CHÍNH NỘI BỘ CẤP HUYỆN: 02</w:t>
      </w:r>
    </w:p>
    <w:p>
      <w:r>
        <w:t>1. Thủ tục xét, công nhận phường, thị trấn đạt chuẩn đô thị văn minh</w:t>
      </w:r>
    </w:p>
    <w:p>
      <w:r>
        <w:t>1.1. Nội dung đơn giản hóa</w:t>
      </w:r>
    </w:p>
    <w:p>
      <w:r>
        <w:t>- Cắt giảm thời gian giải quyết từ  “13 ngày làm việc”  thành  “11 ngày làm việc” (Rút ngắn thời gian 02 ngày thuộc thẩm quyền Chủ tịch UBND cấp huyện ký công nhận).</w:t>
      </w:r>
    </w:p>
    <w:p>
      <w:r>
        <w:t>- Lý do: Tạo thuận lợi cho các đơn vị thực hiện dễ dàng, nhanh chóng.</w:t>
      </w:r>
    </w:p>
    <w:p>
      <w:r>
        <w:t>1.2. Kiến nghị thực thi</w:t>
      </w:r>
    </w:p>
    <w:p>
      <w:r>
        <w:t>Kiến nghị sửa đổi, bổ sung thời gian giải quyết tại khoản 5 Điều 8 Quy định tiêu chí, trình tự, thủ tục xét công nhận đô thị văn minh được ban hành kèm theo Quyết định số 04/2022/QĐ-TTg ngày 18/02/2022 của Thủ tướng Chính phủ.</w:t>
      </w:r>
    </w:p>
    <w:p>
      <w:r>
        <w:t>1.3. Lợi ích phương án đơn giản hóa</w:t>
      </w:r>
    </w:p>
    <w:p>
      <w:r>
        <w:t>- Chi phí tuân thủ TTHC trước khi đơn giản hóa: 2.286.000 đồng/năm</w:t>
      </w:r>
    </w:p>
    <w:p>
      <w:r>
        <w:t>- Chi phí tuân thủ TTHC sau khi đơn giản hóa: 1.969.000 đồng/năm.</w:t>
      </w:r>
    </w:p>
    <w:p>
      <w:r>
        <w:t>- Chi phí tiết kiệm: 317.000 đồng/năm.</w:t>
      </w:r>
    </w:p>
    <w:p>
      <w:r>
        <w:t>- Tỷ lệ cắt giảm chi phí: 14%.</w:t>
      </w:r>
    </w:p>
    <w:p>
      <w:r>
        <w:t>2. Thủ tục công nhận Quy ước khóm, ấp</w:t>
      </w:r>
    </w:p>
    <w:p>
      <w:r>
        <w:t>2.1. Nội dung đơn giản hóa</w:t>
      </w:r>
    </w:p>
    <w:p>
      <w:r>
        <w:t>- Điều chỉnh thẩm quyền công nhận từ UBND cấp huyện  (theo khoản 1 Điều 9 Quyết định số 22/2018/QĐ-TTg)  sang UBND cấp xã  (theo khoản 1 Điều 11 Nghị định số 61/2023/NĐ-CP).</w:t>
      </w:r>
    </w:p>
    <w:p>
      <w:r>
        <w:t>- Lý do: Thực hiện theo khoản 1 Điều 11 Nghị định số 61/2023/NĐ-CP ngày 16/8/2023 của Thủ tướng Chính phủ thay thế khoản 1 Điều 9 Quyết định số 22/2018/QĐ-TTg ngày 08/05/2018 của Thủ tướng Chính phủ.</w:t>
      </w:r>
    </w:p>
    <w:p>
      <w:r>
        <w:t>2.2. Kiến nghị thực thi</w:t>
      </w:r>
    </w:p>
    <w:p>
      <w:r>
        <w:t>Kiến nghị sửa đổi, bổ sung Quyết định số 787/QĐ-BVHTTDL ngày 31/3/2023 của Bộ trưởng Bộ Văn hóa, Thể thao và Du lịch về việc công bố thủ tục hành chính nội bộ trong hệ thống hành chính nhà nước thuộc phạm vi chức năng quản lý của Bộ Văn hóa, Thể thao và Du lịch, thay đổi Thủ tục công nhận Quy ước khóm, ấp từ cấp huyện sang cấp xã.</w:t>
      </w:r>
    </w:p>
    <w:p>
      <w:r>
        <w:t>2.3. Lợi ích phương án đơn giản hóa</w:t>
      </w:r>
    </w:p>
    <w:p>
      <w:r>
        <w:t>- Chi phí tuân thủ TTHC trước khi đơn giản hóa: 202.000 đồng/năm.</w:t>
      </w:r>
    </w:p>
    <w:p>
      <w:r>
        <w:t>- Chi phí tuân thủ TTHC sau khi đơn giản hóa: 160.000 đồng/năm.</w:t>
      </w:r>
    </w:p>
    <w:p>
      <w:r>
        <w:t>- Chi phí tiết kiệm: 42.000 đồng/năm.</w:t>
      </w:r>
    </w:p>
    <w:p>
      <w:r>
        <w:t>- Tỷ lệ cắt giảm chi phí: 17%.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