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1348/QĐ-UBND năm 2025 chuẩn hóa danh mục thủ tục hành chính nội bộ giữa các cơ quan hành chính nhà nước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01/11/2025</w:t>
            </w:r>
          </w:p>
        </w:tc>
      </w:tr>
      <w:tr>
        <w:tc>
          <w:tcPr>
            <w:tcW w:type="dxa" w:w="4320"/>
          </w:tcPr>
          <w:p>
            <w:r>
              <w:t>Ngày hiệu lực</w:t>
            </w:r>
          </w:p>
        </w:tc>
        <w:tc>
          <w:tcPr>
            <w:tcW w:type="dxa" w:w="4320"/>
          </w:tcPr>
          <w:p>
            <w:r>
              <w:t>01/11/2025</w:t>
            </w:r>
          </w:p>
        </w:tc>
      </w:tr>
      <w:tr>
        <w:tc>
          <w:tcPr>
            <w:tcW w:type="dxa" w:w="4320"/>
          </w:tcPr>
          <w:p>
            <w:r>
              <w:t>Tình trạng</w:t>
            </w:r>
          </w:p>
        </w:tc>
        <w:tc>
          <w:tcPr>
            <w:tcW w:type="dxa" w:w="4320"/>
          </w:tcPr>
          <w:p>
            <w:r>
              <w:t>Chưa xác định</w:t>
            </w:r>
          </w:p>
        </w:tc>
      </w:tr>
    </w:tbl>
    <w:p/>
    <w:p>
      <w:r>
        <w:t>UỶ BAN NHÂN DÂN</w:t>
      </w:r>
    </w:p>
    <w:p>
      <w:r>
        <w:t>TỈNH BẮC NINH</w:t>
      </w:r>
    </w:p>
    <w:p>
      <w:r>
        <w:t>-------</w:t>
      </w:r>
    </w:p>
    <w:p>
      <w:r>
        <w:t>CỘNG HÒA XÃ HỘI CHỦ NGHĨA VIỆT NAM</w:t>
      </w:r>
    </w:p>
    <w:p>
      <w:r>
        <w:t>Độc lập - Tự do - Hạnh phúc</w:t>
      </w:r>
    </w:p>
    <w:p>
      <w:r>
        <w:t>---------------</w:t>
      </w:r>
    </w:p>
    <w:p>
      <w:r>
        <w:t>Số:  1348 /QĐ-UBND</w:t>
      </w:r>
    </w:p>
    <w:p>
      <w:r>
        <w:t>Bắc Ninh, ngày 01 tháng 11 năm 2025</w:t>
      </w:r>
    </w:p>
    <w:p>
      <w:r>
        <w:t>QUYẾT ĐỊNH</w:t>
      </w:r>
    </w:p>
    <w:p>
      <w:r>
        <w:t>VỀ VIỆC CHUẨN HÓA DANH MỤC THỦ TỤC HÀNH CHÍNH NỘI BỘ GIỮA CÁC CƠ QUAN HÀNH CHÍNH NHÀ NƯỚC TRÊN ĐỊA BÀN TỈNH BẮC NINH</w:t>
      </w:r>
    </w:p>
    <w:p>
      <w:r>
        <w:t>CHỦ TỊCH ỦY BAN NHÂN DÂN TỈNH</w:t>
      </w:r>
    </w:p>
    <w:p>
      <w:r>
        <w:t>Căn cứ Luật Tổ chức chính quyền địa phương số 72/2025/QH15 ngày   16/6/2025;</w:t>
      </w:r>
    </w:p>
    <w:p>
      <w:r>
        <w:t>Căn cứ Quyết định số 1085/QĐ-TTg ngày 15 tháng 9 năm 2022 của Thủ tướng Chính phủ ban hành Kế hoạch rà soát, đơn giản hóa thủ tục hành chính nội bộ trong hệ thống hành chính nhà nước giai đoạn 2022-2025;</w:t>
      </w:r>
    </w:p>
    <w:p>
      <w:r>
        <w:t>Theo đề nghị của Chánh Văn phòng UBND tỉnh.</w:t>
      </w:r>
    </w:p>
    <w:p>
      <w:r>
        <w:t>QUYẾT ĐỊNH:</w:t>
      </w:r>
    </w:p>
    <w:p>
      <w:r>
        <w:t>Điều 1 . Công bố kèm theo Quyết định này danh mục 384 thủ tục hành chính nội bộ được chuẩn hóa giữa các cơ quan hành chính nhà nước trên địa bàn tỉnh Bắc Ninh, cụ thể:</w:t>
      </w:r>
    </w:p>
    <w:p>
      <w:r>
        <w:t>- Phụ lục 1. Danh mục 09 thủ tục hành chính nội bộ giữa các cơ quan hành chính Nhà nước thuộc phạm vi, chức năng quản lý của Sở Công Thương;</w:t>
      </w:r>
    </w:p>
    <w:p>
      <w:r>
        <w:t>- Phụ lục 2. Danh mục 06 thủ tục hành chính nội bộ giữa các cơ quan hành chính Nhà nước thuộc phạm vi, chức năng quản lý của Sở Dân tộc và Tôn giáo;</w:t>
      </w:r>
    </w:p>
    <w:p>
      <w:r>
        <w:t>- Phụ lục 3. Danh mục 51 thủ tục hành chính nội bộ giữa các cơ quan hành chính Nhà nước thuộc phạm vi, chức năng quản lý của Sở Giáo dục và Đào tạo;</w:t>
      </w:r>
    </w:p>
    <w:p>
      <w:r>
        <w:t>- Phụ lục 4. Danh mục 12 thủ tục hành chính nội bộ giữa các cơ quan hành chính Nhà nước thuộc phạm vi, chức năng quản lý của Sở Khoa học và Công nghệ;</w:t>
      </w:r>
    </w:p>
    <w:p>
      <w:r>
        <w:t>- Phụ lục 5. Danh mục 48 thủ tục hành chính nội bộ giữa các cơ quan hành chính Nhà nước thuộc phạm vi, chức năng quản lý của Sở Nội vụ;</w:t>
      </w:r>
    </w:p>
    <w:p>
      <w:r>
        <w:t>- Phụ lục 6. Danh mục 54 thủ tục hành chính nội bộ giữa các cơ quan hành chính Nhà nước thuộc phạm vi, chức năng quản lý của Sở Nông nghiệp và Môi trường;</w:t>
      </w:r>
    </w:p>
    <w:p>
      <w:r>
        <w:t>- Phụ lục 7. Danh mục 91 thủ tục hành chính nội bộ giữa các cơ quan hành chính Nhà nước thuộc phạm vi, chức năng quản lý của Sở Tài chính;</w:t>
      </w:r>
    </w:p>
    <w:p>
      <w:r>
        <w:t>- Phụ lục 8. Danh mục 7 thủ tục hành chính nội bộ giữa các cơ quan hành chính Nhà nước thuộc phạm vi, chức năng quản lý của Sở Tư pháp;</w:t>
      </w:r>
    </w:p>
    <w:p>
      <w:r>
        <w:t>- Phụ lục 9. Danh mục 50 thủ tục hành chính nội bộ giữa các cơ quan hành chính Nhà nước thuộc phạm vi, chức năng quản lý của Sở Văn hóa, Thể thao và Du lịch;</w:t>
      </w:r>
    </w:p>
    <w:p>
      <w:r>
        <w:t>- Phụ lục 10. Danh mục 21 thủ tục hành chính nội bộ giữa các cơ quan hành chính Nhà nước thuộc phạm vi, chức năng quản lý của Sở Xây dựng;</w:t>
      </w:r>
    </w:p>
    <w:p>
      <w:r>
        <w:t>- Phụ lục 11 Danh mục 12 thủ tục hành chính nội bộ giữa các cơ quan hành</w:t>
      </w:r>
    </w:p>
    <w:p>
      <w:r>
        <w:t>chính Nhà nước thuộc phạm vi, chức năng quản lý của Sở Y tế;</w:t>
      </w:r>
    </w:p>
    <w:p>
      <w:r>
        <w:t>- Phụ lục 12. Danh mục 9 thủ tục hành chính nội bộ giữa các cơ quan hành chính Nhà nước thuộc phạm vi, chức năng quản lý của Thanh tra tỉnh;</w:t>
      </w:r>
    </w:p>
    <w:p>
      <w:r>
        <w:t>- Phụ lục 13. Danh mục 14 thủ tục hành chính nội bộ giữa các cơ quan hành chính Nhà nước thuộc phạm vi, chức năng quản lý của Văn phòng UBND tỉnh.</w:t>
      </w:r>
    </w:p>
    <w:p>
      <w:r>
        <w:t>Điều 2.  Các cơ quan, đơn vị có trách nhiệm công khai Quyết định này trên Cổng Thông tin điện tử tỉnh và Cổng Thông tin điện tử của đơn vị.</w:t>
      </w:r>
    </w:p>
    <w:p>
      <w:r>
        <w:t>Thời hạn hoàn thành chậm nhất 05 ngày làm việc kể từ ngày ban hành Quyết định.</w:t>
      </w:r>
    </w:p>
    <w:p>
      <w:r>
        <w:t>Điều 3 . Quyết định này có hiệu lực thi hành kể từ ngày ký.</w:t>
      </w:r>
    </w:p>
    <w:p>
      <w:r>
        <w:t>Bãi bỏ toàn bộ các Quyết định đã ban hành của Chủ tịch UBND tỉnh Bắc Ninh và Chủ tịch UBND tỉnh Bắc Giang về việc công bố thủ tục hành chính nội bộ áp dụng trên địa bàn tỉnh Bắc Ninh (cũ) và Bắc Giang.</w:t>
      </w:r>
    </w:p>
    <w:p>
      <w:r>
        <w:t>Điều 4.  Chánh Văn phòng UBND tỉnh; Thủ trưởng các sở, ban, ngành thuộc UBND tỉnh; UBND các xã, phường và các tổ chức cá nhân có liên quan chịu trách nhiệm thi hành Quyết định này./.</w:t>
      </w:r>
    </w:p>
    <w:p>
      <w:r>
        <w:t>Nơi nhận:</w:t>
      </w:r>
    </w:p>
    <w:p>
      <w:r>
        <w:t>- Như Điều 4;</w:t>
      </w:r>
    </w:p>
    <w:p>
      <w:r>
        <w:t>- Cục KSTTHC (VP Chính phủ);</w:t>
      </w:r>
    </w:p>
    <w:p>
      <w:r>
        <w:t>- Chủ tịch, các Phó Chủ tịch UBND tỉnh;</w:t>
      </w:r>
    </w:p>
    <w:p>
      <w:r>
        <w:t>- Các cơ quan TW được tổ chức theo ngành dọc đóng tại tỉnh Bắc Ninh;</w:t>
      </w:r>
    </w:p>
    <w:p>
      <w:r>
        <w:t>- VP UBND tỉnh: LĐVP, các phòng, ban, đơn vị trực thuộc;</w:t>
      </w:r>
    </w:p>
    <w:p>
      <w:r>
        <w:t>- Lưu: VT, TTPVHCC.</w:t>
      </w:r>
    </w:p>
    <w:p>
      <w:r>
        <w:t>KT. CHỦ TỊCH</w:t>
      </w:r>
    </w:p>
    <w:p>
      <w:r>
        <w:t>PHÓ CHỦ TỊCH</w:t>
      </w:r>
    </w:p>
    <w:p>
      <w:r>
        <w:t>Mai Sơn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