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1322/QĐ-UBND năm 2023 về đính chính Quyết định 25/2022/QĐ-UBND quy định chức năng, nhiệm vụ, quyền hạn và cơ cấu tổ chức của Sở Tài chính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22/04/2023</w:t>
            </w:r>
          </w:p>
        </w:tc>
      </w:tr>
      <w:tr>
        <w:tc>
          <w:tcPr>
            <w:tcW w:type="dxa" w:w="4320"/>
          </w:tcPr>
          <w:p>
            <w:r>
              <w:t>Ngày hiệu lực</w:t>
            </w:r>
          </w:p>
        </w:tc>
        <w:tc>
          <w:tcPr>
            <w:tcW w:type="dxa" w:w="4320"/>
          </w:tcPr>
          <w:p>
            <w:r>
              <w:t>22/04/2023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1322/QĐ-UBND</w:t>
      </w:r>
    </w:p>
    <w:p>
      <w:r>
        <w:t>Bình Định, ngày 22 tháng 4 năm 2023</w:t>
      </w:r>
    </w:p>
    <w:p>
      <w:r>
        <w:t>QUYẾT ĐỊNH</w:t>
      </w:r>
    </w:p>
    <w:p>
      <w:r>
        <w:t>VỀ VIỆC ĐÍNH CHÍNH QUYẾT ĐỊNH SỐ 25/2022/QĐ-UBND NGÀY 31 THÁNG 5 NĂM 2022 CỦA ỦY BAN NHÂN DÂN TỈNH QUY ĐỊNH CHỨC NĂNG, NHIỆM VỤ, QUYỀN HẠN VÀ CƠ CẤU TỔ CHỨC CỦA SỞ TÀI CHÍNH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Theo đề nghị của Giám đốc Sở Tài chính tại Tờ trình số 162/TTr-STC ngày 14 tháng 4 năm 2023 và đề nghị của Giám đốc Sở Nội vụ tại Tờ trình số 276/TTr-SNV ngày 18 tháng 4 năm 2023.</w:t>
      </w:r>
    </w:p>
    <w:p>
      <w:r>
        <w:t>QUYẾT ĐỊNH:</w:t>
      </w:r>
    </w:p>
    <w:p>
      <w:r>
        <w:t>Điều 1.  Đính chính lỗi kỹ thuật tại khoản 13, Điều 2 Quyết định số 25/2022/QĐ-UBND ngày 31 tháng 5 năm 2022 của Ủy ban nhân dân tỉnh quy định chức năng, nhiệm vụ, quyền hạn và cơ cấu tổ chức của Sở Tài chính, cụ thể như sau:</w:t>
      </w:r>
    </w:p>
    <w:p>
      <w:r>
        <w:t>Từ:  “13.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r>
        <w:t>Thành:  “13.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quản lý hoạt động của các đơn vị sự nghiệp trong và ngoài công lập thuộc phạm vi ngành, lĩnh   vực ;  tham gia ý kiến đối với phương án tự chủ tài chính năm đầu thời kỳ ổn định của các đơn vị sự nghiệp công lập thuộc phạm vi quản lý của Ủy ban nhân dân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r>
        <w:t>Điều 2.  Quyết định này có hiệu lực thi hành kể từ ngày ký và là bộ phận không thể tách rời của Quyết định số 25/2022/QĐ-UBND ngày 31 tháng 5 năm 2022 của Ủy ban nhân dân tỉnh.</w:t>
      </w:r>
    </w:p>
    <w:p>
      <w:r>
        <w:t>Điều 3.  Chánh Văn phòng Ủy ban nhân dân tỉnh, Giám đốc Sở Nội vụ, Giám đốc Sở Tài chính, Thủ trưởng các sở, ban, ngành thuộc tỉnh và Chủ tịch Ủy ban nhân dân các huyện, thị xã, thành phố chịu trách nhiệm thi hành Quyết định này./.</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