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13/QĐ-UBND năm 2025 công bố Danh mục 02 thủ tục hành chính mới và Danh mục 05 thành phần hồ sơ phải số hóa trong giải quyết thủ tục hành chính lĩnh vực chính sách thuộc phạm vi chức năng quản lý của Sở Lao động - Thương binh và Xã hội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13/QĐ-UBND</w:t>
      </w:r>
    </w:p>
    <w:p>
      <w:r>
        <w:t>Tuyên Quang, ngày 08 tháng 01 năm 2025</w:t>
      </w:r>
    </w:p>
    <w:p>
      <w:r>
        <w:t>QUYẾT ĐỊNH</w:t>
      </w:r>
    </w:p>
    <w:p>
      <w:r>
        <w:t>VỀ VIỆC CÔNG BỐ DANH MỤC 02 THỦ TỤC HÀNH CHÍNH MỚI BAN HÀNH VÀ DANH MỤC 05 THÀNH PHẦN HỒ SƠ PHẢI SỐ HOÁ TRONG GIẢI QUYẾT THỦ TỤC HÀNH CHÍNH LĨNH VỰC CHÍNH SÁCH THUỘC PHẠM VI CHỨC NĂNG QUẢN LÝ CỦA SỞ LAO ĐỘNG - THƯƠNG BINH VÀ XÃ HỘI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6003/QĐ-BQP ngày 10/12/2024 của Bộ trưởng Bộ Quốc phòng về công bố thủ tục hành chính được sửa đổi, bổ sung lĩnh vực chính sách thuộc phạm vi chức năng quản lý của Bộ Quốc phòng;</w:t>
      </w:r>
    </w:p>
    <w:p>
      <w:r>
        <w:t>Căn cứ Quyết định số 6053/QĐ-BQP ngày 12/12/2024 của Bộ trưởng Bộ Quốc phòng về ban hành Danh mục thành phần hồ sơ thủ tục hành chính phải số hóa thuộc phạm vi chức năng quản lý của Bộ Quốc phòng;</w:t>
      </w:r>
    </w:p>
    <w:p>
      <w:r>
        <w:t>Theo đề nghị của Giám đốc Sở Lao động - Thương binh và Xã hội.</w:t>
      </w:r>
    </w:p>
    <w:p>
      <w:r>
        <w:t>QUYẾT ĐỊNH:</w:t>
      </w:r>
    </w:p>
    <w:p>
      <w:r>
        <w:t>Điều 1.  Công bố kèm theo Quyết định này danh mục thủ tục hành chính mới ban hành và danh mục thành phần hồ sơ phải số hoá trong giải quyết thủ tục hành chính lĩnh vực chính sách thuộc phạm vi chức năng quản lý của Sở Lao động - Thương binh và Xã hội tỉnh Tuyên Quang. Cụ thể:</w:t>
      </w:r>
    </w:p>
    <w:p>
      <w:r>
        <w:t>1. Danh mục 02 thủ tục hành chính mới ban hành  (có Phụ lục I kèm theo).</w:t>
      </w:r>
    </w:p>
    <w:p>
      <w:r>
        <w:t>2. Danh mục 05 thành phần hồ sơ phải số hoá của 02 thủ tục hành chính theo quy định tại Thông tư số 01/2023/TT-VPCP ngày 05/4/2023 của Bộ trưởng, Chủ nhiệm Văn phòng Chính phủ  (có Phụ lục II kèm theo).</w:t>
      </w:r>
    </w:p>
    <w:p>
      <w:r>
        <w:t>Điều 2.  Các cơ quan, đơn vị có trách nhiệm tổ chức thực hiện các nhiệm vụ cụ thể sau:</w:t>
      </w:r>
    </w:p>
    <w:p>
      <w:r>
        <w:t>1. Sở Lao động - Thương binh và Xã hội chủ trì, phối hợp với các cơ quan, đơn vị liên quan:</w:t>
      </w:r>
    </w:p>
    <w:p>
      <w:r>
        <w:t>1.1. Cập nhật, công khai trên Cơ sở dữ liệu quốc gia về thủ tục hành chính, Cổng thông tin điện tử tỉnh, Hệ thống thông tin giải quyết thủ tục hành chính tỉnh, Trang thông tin điện tử của Sở, Trung tâm Phục vụ hành chính công tỉnh đối với Danh mục, nội dung cụ thể của thủ tục hành chính nêu tại Điều 1 Quyết định này theo quy định tại Điều 15 Thông tư số 02/2017/TT-VPCP ngày 31/10/2017 của Bộ trưởng, Chủ nhiệm Văn phòng Chính phủ.  Thời gian hoàn thành trong 01 ngày làm việc kể từ ngày ban hành Quyết định.</w:t>
      </w:r>
    </w:p>
    <w:p>
      <w:r>
        <w:t>1.2.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Thời gian hoàn thành trong 10 ngày làm việc kể từ ngày ban hành Quyết định.</w:t>
      </w:r>
    </w:p>
    <w:p>
      <w:r>
        <w:t>1.3.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3. Ủy ban nhân dân huyện, thành phố:</w:t>
      </w:r>
    </w:p>
    <w:p>
      <w:r>
        <w:t>3.1. Công khai trên Trang thông tin điện tử, tại Bộ phận Tiếp nhận và Trả kết quả đối với thủ tục hành chính nêu tại Điều 1 Quyết định này theo quy định tại Điều 15 Thông tư số 02/2017/TT-VPCP.</w:t>
      </w:r>
    </w:p>
    <w:p>
      <w:r>
        <w:t>3.2. Sử dụng biểu mẫu điện tử tương tác (e-Form); số hóa, tái sử dụng thành phần hồ sơ, kết quả giải quyết thủ tục hành chính khi tiếp nhận, giải quyết thủ tục hành chính theo quy định.</w:t>
      </w:r>
    </w:p>
    <w:p>
      <w:r>
        <w:t>3.3. Chỉ đạo, kiểm tra, đôn đốc Ủy ban nhân dân xã, phường, thị trấn trên địa bàn thực hiện công khai trên Trang thông tin điện tử, Bộ phận Tiếp nhận và Trả kết quả đối với thủ tục hành chính nêu tại Điều 1 Quyết định này theo quy định tại Điều 15 Thông tư số 02/2017/TT-VPCP;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Văn phòng Chính phủ; (báo cáo)</w:t>
      </w:r>
    </w:p>
    <w:p>
      <w:r>
        <w:t>- Bộ Quốc phòng;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TTĐT tỉnh; Công báo tỉnh (đăng tải)</w:t>
      </w:r>
    </w:p>
    <w:p>
      <w:r>
        <w:t>- Phòng THVX-VPUBND tỉnh;</w:t>
      </w:r>
    </w:p>
    <w:p>
      <w:r>
        <w:t>- Lưu: VT, THCBKS Mai .</w:t>
      </w:r>
    </w:p>
    <w:p>
      <w:r>
        <w:t>KT. CHỦ TỊCH</w:t>
      </w:r>
    </w:p>
    <w:p>
      <w:r>
        <w:t>PHÓ CHỦ TỊCH</w:t>
      </w:r>
    </w:p>
    <w:p>
      <w:r>
        <w:t>Hoàng Việt Phương</w:t>
      </w:r>
    </w:p>
    <w:p>
      <w:r>
        <w:t>PHỤ LỤC I</w:t>
      </w:r>
    </w:p>
    <w:p>
      <w:r>
        <w:t>DANH MỤC 02 THỦ TỤC HÀNH CHÍNH MỚI BAN HÀNH LĨNH VỰC CHÍNH SÁCH THUỘC PHẠM VI CHỨC NĂNG QUẢN LÝ CỦA SỞ LAO ĐỘNG – THƯƠNG BINH VÀ XÃ HỘI TỈNH TUYÊN QUANG</w:t>
      </w:r>
    </w:p>
    <w:p>
      <w:r>
        <w:t>(Ban hành kèm theo Quyết định số 13/QĐ-UBND ngày 08 tháng 01 năm 2025 của Chủ tịch Ủy ban nhân dân tỉnh Tuyên Quang)</w:t>
      </w:r>
    </w:p>
    <w:p>
      <w:r>
        <w:t>STT</w:t>
      </w:r>
    </w:p>
    <w:p>
      <w:r>
        <w:t>Tên thủ tục hành chính</w:t>
      </w:r>
    </w:p>
    <w:p>
      <w:r>
        <w:t>Thời gian giải quyết</w:t>
      </w:r>
    </w:p>
    <w:p>
      <w:r>
        <w:t>Địa điểm thực hiện</w:t>
      </w:r>
    </w:p>
    <w:p>
      <w:r>
        <w:t>Phí,   lệ phí</w:t>
      </w:r>
    </w:p>
    <w:p>
      <w:r>
        <w:t>Căn cứ pháp lý</w:t>
      </w:r>
    </w:p>
    <w:p>
      <w:r>
        <w:t>Cách thức thực hiện</w:t>
      </w:r>
    </w:p>
    <w:p>
      <w:r>
        <w:t>Tại   BPMC</w:t>
      </w:r>
    </w:p>
    <w:p>
      <w:r>
        <w:t>DV BCCI</w:t>
      </w:r>
    </w:p>
    <w:p>
      <w:r>
        <w:t>1</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(mã TTHC: 2.000278)</w:t>
      </w:r>
    </w:p>
    <w:p>
      <w:r>
        <w:t>Trong thời gian 23 ngày làm việc  [1] kể từ ngày nhận được hồ sơ hợp lệ</w:t>
      </w:r>
    </w:p>
    <w:p>
      <w:r>
        <w:t>Nộp trực tiếp cho Hội đồng chính sách xã (Ủy ban nhân dân cấp xã) qua Trưởng thôn nơi thường trú của đối tượng</w:t>
      </w:r>
    </w:p>
    <w:p>
      <w:r>
        <w:t>Không</w:t>
      </w:r>
    </w:p>
    <w:p>
      <w:r>
        <w:t>-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liên tịch số 01/2012/TTLT-BQP-BLĐTBXH-BTC ngày 05/01/2012 của Bộ Quốc phòng, Bộ Lao động - Thương binh và Xã hội, Bộ Tài chính hướng dẫn thực hiện Quyết định số 62/2011/QĐ-TTg ngày 09/11/2011 của Thủ tướng Chính phủ;</w:t>
      </w:r>
    </w:p>
    <w:p>
      <w:r>
        <w:t>- Thông tư số 104/2024/TT-BPQ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x</w:t>
      </w:r>
    </w:p>
    <w:p>
      <w:r>
        <w:t>2</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(mã TTHC: 2.000310)</w:t>
      </w:r>
    </w:p>
    <w:p>
      <w:r>
        <w:t>Trong thời gian 23 ngày làm việc  [2] kể từ ngày nhận được hồ sơ hợp lệ</w:t>
      </w:r>
    </w:p>
    <w:p>
      <w:r>
        <w:t>Nộp trực tiếp cho Hội đồng chính sách xã (Ủy ban nhân dân cấp xã) qua Trưởng thôn nơi thường trú của đối tượng</w:t>
      </w:r>
    </w:p>
    <w:p>
      <w:r>
        <w:t>Không</w:t>
      </w:r>
    </w:p>
    <w:p>
      <w:r>
        <w:t>- Quyết định số 62/2011/QĐ-TTg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liên tịch số 01/2012/TTLT-BQP-BLĐTBXH-BTC ngày 05/01/2012 của Bộ Quốc phòng, Bộ Lao động - Thương binh và Xã hội, Bộ Tài chính hướng dẫn thực hiện Quyết định số 62/2011/QĐ-TTg ngày 09/11/2011 của Thủ tướng Chính phủ;</w:t>
      </w:r>
    </w:p>
    <w:p>
      <w:r>
        <w:t>- Thông tư số 104/2024/TT-BPQ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x</w:t>
      </w:r>
    </w:p>
    <w:p>
      <w:r>
        <w:t>PHỤ LỤC II</w:t>
      </w:r>
    </w:p>
    <w:p>
      <w:r>
        <w:t>DANH MỤC 05 THÀNH PHẦN HỒ SƠ PHẢI SỐ HOÁ THEO QUY ĐỊNH TẠI THÔNG TƯ SỐ 01/2023/TT-VPCP CỦA 02 THỦ TỤC HÀNH CHÍNH LĨNH VỰC CHÍNH SÁCH THUỘC PHẠM VI CHỨC NĂNG QUẢN LÝ CỦA SỞ LAO ĐỘNG – THƯƠNG BINH VÀ XÃ HỘI TỈNH TUYÊN QUANG</w:t>
      </w:r>
    </w:p>
    <w:p>
      <w:r>
        <w:t>(Ban hành kèm theo Quyết định số 13/QĐ-UBND ngày 08 tháng 01 năm 2025 của Chủ tịch Ủy ban nhân dân tỉnh Tuyên Quang)</w:t>
      </w:r>
    </w:p>
    <w:p>
      <w:r>
        <w:t>STT</w:t>
      </w:r>
    </w:p>
    <w:p>
      <w:r>
        <w:t>Tên thủ tục hành chính/ Thành phần hồ sơ</w:t>
      </w:r>
    </w:p>
    <w:p>
      <w:r>
        <w:t>*</w:t>
      </w:r>
    </w:p>
    <w:p>
      <w:r>
        <w:t>THỦ TỤC HÀNH CHÍNH CẤP TỈNH (02 thủ tục; 05 thành phần hồ sơ phải số hoá)</w:t>
      </w:r>
    </w:p>
    <w:p>
      <w:r>
        <w:t>Thủ tục 01</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1</w:t>
      </w:r>
    </w:p>
    <w:p>
      <w:r>
        <w:t>Bản khai cá nhân của đối tượng</w:t>
      </w:r>
    </w:p>
    <w:p>
      <w:r>
        <w:t>2</w:t>
      </w:r>
    </w:p>
    <w:p>
      <w:r>
        <w:t>Một hoặc một số giấy tờ làm căn cứ xét duyệt (nếu có), gồm:</w:t>
      </w:r>
    </w:p>
    <w:p>
      <w:r>
        <w:t>- Giấy tờ gốc hoặc được coi như giấy tờ gốc:</w:t>
      </w:r>
    </w:p>
    <w:p>
      <w:r>
        <w:t>+ Giấy xác nhận quá trình công tác của đơn vị cũ trước khi thôi việc hoặc hết nhiệm vụ;</w:t>
      </w:r>
    </w:p>
    <w:p>
      <w:r>
        <w:t>+ Quyết định tuyển dụng, thôi việc hoặc hết nhiệm vụ;</w:t>
      </w:r>
    </w:p>
    <w:p>
      <w:r>
        <w:t>+ Lý lịch cán bộ công chức, viên chức; lý lịch đi lao động ở nước ngoài; lý lịch đảng viên; sổ bảo hiểm xã hội (nếu có);</w:t>
      </w:r>
    </w:p>
    <w:p>
      <w:r>
        <w:t>- Giấy tờ liên quan:</w:t>
      </w:r>
    </w:p>
    <w:p>
      <w:r>
        <w:t>+ Quyết định điều động công tác, bổ nhiệm chức vụ, giao nhiệm vụ;</w:t>
      </w:r>
    </w:p>
    <w:p>
      <w:r>
        <w:t>+ Giấy chứng nhận tham gia Thanh niên xung phong; phiếu chuyển thương, chuyển viện;</w:t>
      </w:r>
    </w:p>
    <w:p>
      <w:r>
        <w:t>+ Huân, huy chương tham gia chiến tranh bảo vệ Tổ quốc và các hình thức khen thưởng khác.</w:t>
      </w:r>
    </w:p>
    <w:p>
      <w:r>
        <w:t>Thủ tục 02</w:t>
      </w:r>
    </w:p>
    <w:p>
      <w:r>
        <w:t>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1</w:t>
      </w:r>
    </w:p>
    <w:p>
      <w:r>
        <w:t>Bản khai cá nhân của đối tượng</w:t>
      </w:r>
    </w:p>
    <w:p>
      <w:r>
        <w:t>2</w:t>
      </w:r>
    </w:p>
    <w:p>
      <w:r>
        <w:t>Một hoặc một số giấy tờ làm căn cứ xét duyệt (nếu có), gồm:</w:t>
      </w:r>
    </w:p>
    <w:p>
      <w:r>
        <w:t>- Giấy tờ gốc hoặc được coi như giấy tờ gốc:</w:t>
      </w:r>
    </w:p>
    <w:p>
      <w:r>
        <w:t>+ Giấy xác nhận quá trình công tác của đơn vị cũ trước khi thôi việc hoặc hết nhiệm vụ;</w:t>
      </w:r>
    </w:p>
    <w:p>
      <w:r>
        <w:t>+ Quyết định tuyển dụng, thôi việc hoặc hết nhiệm vụ;</w:t>
      </w:r>
    </w:p>
    <w:p>
      <w:r>
        <w:t>+ Lý lịch cán bộ công chức, viên chức; lý lịch đi lao động ở nước ngoài; lý lịch đảng viên; sổ bảo hiểm xã hội (nếu có);</w:t>
      </w:r>
    </w:p>
    <w:p>
      <w:r>
        <w:t>- Giấy tờ liên quan:</w:t>
      </w:r>
    </w:p>
    <w:p>
      <w:r>
        <w:t>+ Quyết định điều động công tác, bổ nhiệm chức vụ, giao nhiệm vụ;</w:t>
      </w:r>
    </w:p>
    <w:p>
      <w:r>
        <w:t>+ Giấy chứng nhận tham gia Thanh niên xung phong; phiếu chuyển thương, chuyển viện;</w:t>
      </w:r>
    </w:p>
    <w:p>
      <w:r>
        <w:t>+ Huân, huy chương tham gia chiến tranh bảo vệ Tổ quốc và các hình thức khen thưởng khác.</w:t>
      </w:r>
    </w:p>
    <w:p>
      <w:r>
        <w:t>3</w:t>
      </w:r>
    </w:p>
    <w:p>
      <w:r>
        <w:t>Giấy chứng tử hoặc giấy báo tử</w:t>
      </w:r>
    </w:p>
    <w:p>
      <w:r>
        <w:t>[1] Cắt giảm từ 25 ngày làm việc còn 23 ngày làm việc.</w:t>
      </w:r>
    </w:p>
    <w:p>
      <w:r>
        <w:t>[2] Cắt giảm từ 25 ngày làm việc còn 23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