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sửa đổi Quy chế quản lý các nhiệm vụ khoa học và công nghệ cấp Thành phố kèm theo Quyết định 05/2021/QĐ-UBND, được sửa đổi tại Quyết định 30/2021/QĐ-UBND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25/02/2024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13/2024/QĐ-UBND</w:t>
      </w:r>
    </w:p>
    <w:p>
      <w:r>
        <w:t>Hà Nội, ngày 15 tháng 02 năm 2024</w:t>
      </w:r>
    </w:p>
    <w:p>
      <w:r>
        <w:t>QUYẾT ĐỊNH</w:t>
      </w:r>
    </w:p>
    <w:p>
      <w:r>
        <w:t>SỬA ĐỔI, BỔ SUNG MỘT SỐ ĐIỀU CỦA QUY CHẾ QUẢN LÝ CÁC NHIỆM VỤ KHOA HỌC VÀ CÔNG NGHỆ CẤP THÀNH PHỐ BAN HÀNH KÈM THEO QUYẾT ĐỊNH SỐ 05/2021/QĐ-UBND NGÀY 01/4/2021 CỦA ỦY BAN NHÂN DÂN THÀNH PHỐ HÀ NỘI, ĐƯỢC SỬA ĐỔI, BỔ SUNG TẠI QUYẾT ĐỊNH SỐ 30/2021/QĐ-UBND NGÀY 21/12/2021 CỦA ỦY BAN NHÂN DÂN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Tiêu chuẩn và quy chuẩn kỹ thuật ngày 29/6/2006;</w:t>
      </w:r>
    </w:p>
    <w:p>
      <w:r>
        <w:t>Căn cứ Luật Chất lượng sản phẩm, hàng hóa ngày 21/11/2007;</w:t>
      </w:r>
    </w:p>
    <w:p>
      <w:r>
        <w:t>Căn cứ Luật Thủ đô ngày 21/11/2012;</w:t>
      </w:r>
    </w:p>
    <w:p>
      <w:r>
        <w:t>Căn cứ Luật Khoa học và Công nghệ ngày 18/6/2013;</w:t>
      </w:r>
    </w:p>
    <w:p>
      <w:r>
        <w:t>Căn cứ Luật chuyển giao công nghệ ngày 19/6/2017;</w:t>
      </w:r>
    </w:p>
    <w:p>
      <w:r>
        <w:t>Căn cứ Luật Quản lý, sử dụng tài sản công ngày 21/6/2017;</w:t>
      </w:r>
    </w:p>
    <w:p>
      <w:r>
        <w:t>Căn cứ Luật Sở hữu trí tuệ ngày 29/11/2005; Luật sửa đổi, bổ sung một số điều của Luật Sở hữu trí tuệ ngày 19/6/2009; Luật sửa đổi, bổ sung một số điều của Luật Kinh doanh bảo hiểm, Luật Sở hữu trí tuệ ngày 14/6/2019 và Luật sửa đổi, bổ sung một số điều của Luật Sở hữu trí tuệ ngày 16/6/2022;</w:t>
      </w:r>
    </w:p>
    <w:p>
      <w:r>
        <w:t>Căn cứ Nghị định số 127/2007/NĐ-CP ngày 01/8/2007 của Chính phủ quy định chi tiết thi hành một số điều của Luật Tiêu chuẩn và Quy chuẩn kỹ thuật;</w:t>
      </w:r>
    </w:p>
    <w:p>
      <w:r>
        <w:t>Căn cứ Nghị định 132/2008/NĐ-CP ngày 31/12/2008 của Chính phủ quy định chi tiết một số điều của Luật Chất lượng sản phẩm hàng hóa;</w:t>
      </w:r>
    </w:p>
    <w:p>
      <w:r>
        <w:t>Căn cứ Nghị định số 08/2014/NĐ-CP ngày 27/01/2014 của Chính phủ quy định chi tiết và hướng dẫn thi hành một số điều của Luật Khoa học và Công nghệ;</w:t>
      </w:r>
    </w:p>
    <w:p>
      <w:r>
        <w:t>Căn cứ Nghị định số 11/2014/NĐ-CP ngày 18/02/2014 của Chính phủ quy định chi tiết về hoạt động thông tin khoa học và công nghệ;</w:t>
      </w:r>
    </w:p>
    <w:p>
      <w:r>
        <w:t>Căn cứ Nghị định số 76/2018/NĐ-CP ngày 15/5/2018 của Chính phủ quy định chi tiết và hướng dẫn thi hành một số điều của Luật chuyển giao công nghệ;</w:t>
      </w:r>
    </w:p>
    <w:p>
      <w:r>
        <w:t>Căn cứ Nghị định số 70/2018/NĐ-CP ngày 15/5/2018 của Chính phủ quy định về việc quản lý, sử dụng tài sản được hình thành thông qua việc triển khai thực hiện nhiệm vụ khoa học và công nghệ sử dụng vốn nhà nước;</w:t>
      </w:r>
    </w:p>
    <w:p>
      <w:r>
        <w:t>Căn cứ Nghị định số 51/2019/NĐ-CP ngày 13/6/2019 của Chính phủ quy định xử phạt vi phạm hành chính trong hoạt động khoa học và công nghệ, chuyển giao công nghệ;</w:t>
      </w:r>
    </w:p>
    <w:p>
      <w:r>
        <w:t>Căn cứ Thông tư số 03/2021/TT-BKHCN ngày 11/6/2021 của Bộ Khoa học và Công nghệ về việc quy định quản lý Chương trình phát triển tài sản trí tuệ đến năm 2030;</w:t>
      </w:r>
    </w:p>
    <w:p>
      <w:r>
        <w:t>Căn cứ Thông tư số 35/2021/TT-BTC ngày 19/5/2021 của Bộ Tài chính quy định cơ chế quản lý tài chính thực hiện Chương trình quốc gia hỗ trợ doanh nghiệp nâng cao năng suất và chất lượng sản phẩm, hàng hóa giai đoạn 2021 - 2030;</w:t>
      </w:r>
    </w:p>
    <w:p>
      <w:r>
        <w:t>Căn cứ Thông tư số 75/2021/TT-BTC ngày 09/9/2021 của Bộ Tài chính về việc quy định quản lý tài chính thực hiện Chương trình phát triển tài sản trí tuệ đến năm 2030;</w:t>
      </w:r>
    </w:p>
    <w:p>
      <w:r>
        <w:t>Căn cứ Thông tư số 15/2022/TT-BKHCN ngày 12/10/2022 của Bộ Khoa học và Công nghệ về việc quy định quản lý Chương trình quốc gia hỗ trợ doanh nghiệp nâng cao năng suất và chất lượng sản phẩm, hàng hóa giai đoạn 2021 - 2030;</w:t>
      </w:r>
    </w:p>
    <w:p>
      <w:r>
        <w:t>Theo đề nghị của Giám đốc Sở Khoa học và Công nghệ tại Tờ trình số 2582/TTr-SKHCN ngày 14/11/2023 về việc sửa đổi, bổ sung một số điều của Quy chế quản lý các nhiệm vụ khoa học và công nghệ cấp Thành phố ban hành kèm theo Quyết định số 05/2021/QĐ-UBND ngày 01/4/2021 của Ủy ban nhân dân thành phố Hà Nội, được sửa đổi, bổ sung tại Quyết định 30/2021/QĐ- UBND ngày 21/12/2021 của Ủy ban nhân dân thành phố Hà Nội.</w:t>
      </w:r>
    </w:p>
    <w:p>
      <w:r>
        <w:t>QUYẾT ĐỊNH:</w:t>
      </w:r>
    </w:p>
    <w:p>
      <w:r>
        <w:t>Điều 1.  Sửa đổi, bổ sung một số điều của Quy chế quản lý các nhiệm vụ khoa học và công nghệ cấp Thành phố ban hành kèm theo Quyết định số 05/2021/QĐ-UBND ngày 01/4/2021, được sửa đổi, bổ sung tại Quyết định số 30/2021/QĐ-UBND ngày 21/12/2021 của Ủy ban nhân dân thành phố Hà Nội, cụ thể:</w:t>
      </w:r>
    </w:p>
    <w:p>
      <w:r>
        <w:t>1. Sửa đổi, bổ sung khoản 1 Điều 1 như sau:</w:t>
      </w:r>
    </w:p>
    <w:p>
      <w:r>
        <w:t>“1. Phạm vi điều chỉnh</w:t>
      </w:r>
    </w:p>
    <w:p>
      <w:r>
        <w:t>Quy chế này quy định về quản lý các nhiệm vụ khoa học và công nghệ cấp Thành phố (sau đây gọi tắt là nhiệm vụ khoa học và công nghệ) có sử dụng ngân sách của thành phố Hà Nội, bao gồm: Đề tài khoa học và công nghệ, đề án khoa học, dự án sản xuất thử nghiệm, dự án khoa học và công nghệ, nhiệm vụ khoa học và công nghệ thuộc Chương trình phát triển tài sản trí tuệ trên địa bàn thành phố Hà Nội đến năm 2030, nhiệm vụ khoa học và công nghệ thuộc Chương trình quốc gia hỗ trợ doanh nghiệp nâng cao năng suất và chất lượng sản phẩm, hàng hóa trên địa bàn thành phố Hà Nội giai đoạn 2021 - 2030, chương trình khoa học và công nghệ.</w:t>
      </w:r>
    </w:p>
    <w:p>
      <w:r>
        <w:t>Các nhiệm vụ khoa học và công nghệ tiềm năng, nhiệm vụ khoa học và công nghệ liên kết không thuộc phạm vi điều chỉnh của Quy chế này, được thực hiện theo quy định hiện hành”.</w:t>
      </w:r>
    </w:p>
    <w:p>
      <w:r>
        <w:t>2. Bổ sung khoản 8 Điều 3 như sau:</w:t>
      </w:r>
    </w:p>
    <w:p>
      <w:r>
        <w:t>“8. Yêu cầu riêng đối với nhiệm vụ khoa học và công nghệ thuộc Chương trình quốc gia hỗ trợ doanh nghiệp nâng cao năng suất và chất lượng sản phẩm, hàng hóa trên địa bàn thành phố Hà Nội giai đoạn 2021 - 2030:</w:t>
      </w:r>
    </w:p>
    <w:p>
      <w:r>
        <w:t>a) Nhiệm vụ khoa học và công nghệ thuộc Chương trình quốc gia hỗ trợ doanh nghiệp nâng cao năng suất và chất lượng sản phẩm, hàng hóa trên địa bàn thành phố Hà Nội giai đoạn 2021 - 2030 thực hiện các nội dung theo quy định tại Thông tư số 15/2022/TT-BKHCN ngày 12/10/2022 của Bộ Khoa học và Công nghệ và Kế hoạch của UBND thành phố Hà Nội về việc thực hiện Chương trình quốc gia hỗ trợ doanh nghiệp nâng cao năng suất và chất lượng sản phẩm, hàng hóa trên địa bàn thành phố Hà Nội giai đoạn 2021 - 2030.</w:t>
      </w:r>
    </w:p>
    <w:p>
      <w:r>
        <w:t>b) Kết quả, sản phẩm được áp dụng thực tiễn trong lĩnh vực năng suất, chất lượng, có tác động tới thúc đẩy năng suất, chất lượng doanh nghiệp, địa phương và có khả năng duy trì, nhân rộng kết quả sau khi kết thúc.</w:t>
      </w:r>
    </w:p>
    <w:p>
      <w:r>
        <w:t>c) Doanh nghiệp được hỗ trợ từ Chương trình là doanh nghiệp được thành lập và hoạt động theo quy định của pháp luật, ưu tiên doanh nghiệp nhỏ và vừa, doanh nghiệp sản xuất, kinh doanh sản phẩm, hàng hóa chủ lực, sản phẩm xuất khẩu, sản phẩm thuộc ngành mũi nhọn, trọng điểm của Thành phố”.</w:t>
      </w:r>
    </w:p>
    <w:p>
      <w:r>
        <w:t>3. Sửa đổi, bổ sung điểm d khoản 2 Điều 16 như sau:</w:t>
      </w:r>
    </w:p>
    <w:p>
      <w:r>
        <w:t>“d) Các thành viên Hội đồng tiến hành đánh giá hồ sơ đăng ký tuyển chọn, giao trực tiếp bằng Phiếu đánh giá theo phương pháp chấm điểm các nhóm tiêu chí với tổng điểm tối đa là 100 điểm. Tổ chức, cá nhân được Hội đồng đề nghị trúng tuyển là tổ chức, cá nhân có hồ sơ được xếp hạng với tổng số điểm trung bình của các tiêu chí cao nhất và phải đạt từ 70/100 điểm trở lên. Trong đó không có nhóm tiêu chí nào có quá 1/3 số thành viên Hội đồng có mặt cho 0 điểm. Đối với các hồ sơ có tổng số điểm trung bình bằng nhau thì điểm cao hơn của Chủ tịch Hội đồng (hoặc điểm cao hơn của Phó chủ tịch Hội đồng được ủy quyền trong trường hợp Chủ tịch Hội đồng vắng mặt) được ưu tiên để xếp hạng.</w:t>
      </w:r>
    </w:p>
    <w:p>
      <w:r>
        <w:t>Đối với các nhiệm vụ khoa học và công nghệ thuộc Chương trình phát triển tài sản trí tuệ trên địa bàn thành phố Hà Nội đến năm 2030 ngoài các tiêu chí nêu trên, phải đảm bảo: (1) Có trung bình cộng số điểm đánh giá về tính khả thi đạt tối thiểu 40 điểm; (2) Có trung bình cộng số điểm đánh giá về tính hiệu quả và bền vững đạt tối thiểu 25 điểm.</w:t>
      </w:r>
    </w:p>
    <w:p>
      <w:r>
        <w:t>Đối với các nhiệm vụ khoa học và công nghệ thuộc Chương trình quốc gia hỗ trợ doanh nghiệp nâng cao năng suất và chất lượng sản phẩm, hàng hóa trên địa bàn thành phố Hà Nội giai đoạn 2021 - 2030 ngoài các tiêu chí nêu trên ( trừ Chương trình phát triển tài sản trí tuệ ), phải đảm bảo: Có trung bình cộng số điểm đánh giá về tính khả thi đạt tối thiểu 40 điểm”.</w:t>
      </w:r>
    </w:p>
    <w:p>
      <w:r>
        <w:t>4. Sửa đổi, bổ sung cụm từ “… phòng chuyên môn thuộc Sở khoa học và Công nghệ…” tại điểm b khoản 1, khoản 2 Điều 17 và điểm b khoản 1 Điều 18 thành “… phòng chuyên môn, đơn vị thuộc Sở Khoa học và Công nghệ…”.</w:t>
      </w:r>
    </w:p>
    <w:p>
      <w:r>
        <w:t>Điều 2.  Bổ sung một số biểu mẫu, chi tiết theo Phụ lục đính kèm Quyết định này.</w:t>
      </w:r>
    </w:p>
    <w:p>
      <w:r>
        <w:t>Điều 3.  Quyết định này có hiệu lực thi hành từ ngày 25 tháng 02 năm 2024.</w:t>
      </w:r>
    </w:p>
    <w:p>
      <w:r>
        <w:t>Điều 4.  Chánh Văn phòng UBND Thành phố; Giám đốc Sở Khoa học và Công nghệ; Thủ trưởng các Sở, Ban, ngành Thành phố; Chủ tịch UBND các quận, huyện, thị xã; các tổ chức, cá nhân có liên quan chịu trách nhiệm thi hành Quyết định này./.</w:t>
      </w:r>
    </w:p>
    <w:p>
      <w:r>
        <w:t>Nơi nhận:</w:t>
      </w:r>
    </w:p>
    <w:p>
      <w:r>
        <w:t>- Như Điều 4;</w:t>
      </w:r>
    </w:p>
    <w:p>
      <w:r>
        <w:t>- Bộ Khoa học và Công nghệ;</w:t>
      </w:r>
    </w:p>
    <w:p>
      <w:r>
        <w:t>- Thường trực Thành ủy;</w:t>
      </w:r>
    </w:p>
    <w:p>
      <w:r>
        <w:t>- Chủ tịch UBND Thành phố;</w:t>
      </w:r>
    </w:p>
    <w:p>
      <w:r>
        <w:t>- Thường trực HĐND Thành phố;</w:t>
      </w:r>
    </w:p>
    <w:p>
      <w:r>
        <w:t>- Các Phó Chủ tịch UBND Thành phố;</w:t>
      </w:r>
    </w:p>
    <w:p>
      <w:r>
        <w:t>- Cục KTVBQPPL  (Bộ Tư pháp) ;</w:t>
      </w:r>
    </w:p>
    <w:p>
      <w:r>
        <w:t>- Cổng TTĐT Chính phủ;</w:t>
      </w:r>
    </w:p>
    <w:p>
      <w:r>
        <w:t>- VPUB: Các PCVP, KGVX, KT, ĐT, NC,TKBT, TH;</w:t>
      </w:r>
    </w:p>
    <w:p>
      <w:r>
        <w:t>- TT Tin học Công báo, Cổng GTĐT TP;</w:t>
      </w:r>
    </w:p>
    <w:p>
      <w:r>
        <w:t>- Lưu: VT, KGVX (Hương).</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