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11/2009/QĐ-UBND Quy chế về xét, cho phép sử dụng thẻ đi lại của doanh nhân APEC thuộc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13/2024/QĐ-UBND</w:t>
      </w:r>
    </w:p>
    <w:p>
      <w:r>
        <w:t>Hà Nam, ngày 22 tháng 4 năm 2024</w:t>
      </w:r>
    </w:p>
    <w:p>
      <w:r>
        <w:t>QUYẾT ĐỊNH</w:t>
      </w:r>
    </w:p>
    <w:p>
      <w:r>
        <w:t>VỀ VIỆC BÃI BỎ QUYẾT ĐỊNH SỐ 11/2009/QĐ-UBND NGÀY 22 THÁNG 4 NĂM 2009 CỦA UỶ BAN NHÂN DÂN TỈNH HÀ NAM BAN HÀNH QUY CHẾ VỀ XÉT, CHO PHÉP SỬ DỤNG THẺ ĐI LẠI CỦA DOANH NHÂN APEC THUỘC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09/2023/QĐ-TTg ngày 12 tháng 4 năm 2023 của Thủ tướng Chính phủ Quy định về trình tự, thủ tục, thẩm quyền, cấp và quản lý thẻ đi lại Doanh nhân Apec;</w:t>
      </w:r>
    </w:p>
    <w:p>
      <w:r>
        <w:t>Theo đề nghị của Giám đốc Sở Kế hoạch và Đầu tư tại Tờ trình số 120/TTr-SKHĐT ngày 16 tháng 01 năm 2024.</w:t>
      </w:r>
    </w:p>
    <w:p>
      <w:r>
        <w:t>QUYẾT ĐỊNH:</w:t>
      </w:r>
    </w:p>
    <w:p>
      <w:r>
        <w:t>Điều 1.  Bãi bỏ Quyết định số 11/2009/QĐ-UBND ngày 22 tháng 4 năm 2009 của UBND tỉnh về việc ban hành Quy chế về xét, cho phép sử dụng thẻ đi lại của doanh nhân APEC thuộc tỉnh Hà Nam.</w:t>
      </w:r>
    </w:p>
    <w:p>
      <w:r>
        <w:t>Điều 2.  Quyết định này có hiệu lực kể từ ngày 10 tháng 5 năm 2024.</w:t>
      </w:r>
    </w:p>
    <w:p>
      <w:r>
        <w:t>Điều 3.  Chánh Văn phòng Ủy ban nhân dân tỉnh; Thủ trưởng các Sở, Ban, Ngành thuộc tỉnh; Chủ tịch Ủy ban nhân dân các huyện, thị xã, thành phố và các cơ quan, đơn vị, tổ chức, cá nhân có liên quan chịu trách nhiệm thi hành Quyết định này./.</w:t>
      </w:r>
    </w:p>
    <w:p>
      <w:r>
        <w:t>Nơi nhận:</w:t>
      </w:r>
    </w:p>
    <w:p>
      <w:r>
        <w:t>- Như Điều 3;</w:t>
      </w:r>
    </w:p>
    <w:p>
      <w:r>
        <w:t>-  Cục Kiểm tra văn bản quy phạm pháp luật - Bộ Tư pháp ;</w:t>
      </w:r>
    </w:p>
    <w:p>
      <w:r>
        <w:t>- Vụ pháp chế các Bộ: Kế hoạch và Đầu tư;  Công an;</w:t>
      </w:r>
    </w:p>
    <w:p>
      <w:r>
        <w:t>- Thường trực Tỉnh ủy ;</w:t>
      </w:r>
    </w:p>
    <w:p>
      <w:r>
        <w:t>- Thường trực HĐND ;</w:t>
      </w:r>
    </w:p>
    <w:p>
      <w:r>
        <w:t>- Chủ tịch, PCT UBND tỉnh;</w:t>
      </w:r>
    </w:p>
    <w:p>
      <w:r>
        <w:t>- Lưu: VT ,....;</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