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quy định vị trí, chức năng, nhiệm vụ, quyền hạn và cơ cấu tổ chức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13/2023/QĐ-UBND</w:t>
      </w:r>
    </w:p>
    <w:p>
      <w:r>
        <w:t>Hòa Bình, ngày 05 tháng 6 năm 2023</w:t>
      </w:r>
    </w:p>
    <w:p>
      <w:r>
        <w:t>QUYẾT ĐỊNH</w:t>
      </w:r>
    </w:p>
    <w:p>
      <w:r>
        <w:t>BAN HÀNH QUY ĐỊNH VỊ TRÍ, CHỨC NĂNG, NHIỆM VỤ, QUYỀN HẠN VÀ CƠ CẤU TỔ CHỨC CỦA SỞ NÔNG NGHIỆP VÀ PHÁT TRIỂN NÔNG THÔN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325/TTr-SNN, ngày 18 tháng 5 năm 2023.</w:t>
      </w:r>
    </w:p>
    <w:p>
      <w:r>
        <w:t>QUYẾT ĐỊNH:</w:t>
      </w:r>
    </w:p>
    <w:p>
      <w:r>
        <w:t>Điều 1.  Ban hành kèm theo Quyết định này Quy định vị trí, chức năng, nhiệm vụ, quyền hạn và cơ cấu tổ chức của Sở Nông nghiệp và Phát triển nông thôn tỉnh Hòa Bình.</w:t>
      </w:r>
    </w:p>
    <w:p>
      <w:r>
        <w:t>Điều 2.  Quyết định này có hiệu lực kể từ ngày 20 tháng 6 năm 2023 và thay thế Quyết định số 31/2015/QĐ-UBND, ngày 20/10/2015 của Ủy ban nhân dân tỉnh Hòa Bình về việc Quy định vị trí, chức năng, nhiệm vụ, quyền hạn và cơ cấu tổ chức của Sở Nông nghiệp và Phát triển nông thôn tỉnh Hòa Bình; Quyết định số 28/2021/QĐ-UBND, ngày 05/8/2021 của Ủy ban nhân dân tỉnh Hòa Bình sửa đổi, bổ sung một số nội dung tại điều 4 của Quy định vị trí, chức năng, nhiệm vụ, quyền hạn và cơ cấu tổ chức của Sở Nông nghiệp và Phát triển nông thôn tỉnh Hoà Bình ban hành kèm theo Quyết định số 31/2015/QĐ-UBND, ngày 20/10/2015 của Ủy ban dân tỉnh Hòa Bình.</w:t>
      </w:r>
    </w:p>
    <w:p>
      <w:r>
        <w:t>Điều 3.  Chánh Văn phòng Ủy ban nhân dân tỉnh; Giám đốc các Sở: Nội vụ, Nông nghiệp và Phát triển nông thôn, Thủ trưởng các cơ quan liên quan và Chủ tịch Ủy ban nhân dân các huyện, thành phố chịu trách nhiệm thi hành quyết định này./.</w:t>
      </w:r>
    </w:p>
    <w:p>
      <w:r>
        <w:t>Nơi nhận:</w:t>
      </w:r>
    </w:p>
    <w:p>
      <w:r>
        <w:t>- Như Điều 3;</w:t>
      </w:r>
    </w:p>
    <w:p>
      <w:r>
        <w:t>- Bộ Nông nghiệp và PTNT;</w:t>
      </w:r>
    </w:p>
    <w:p>
      <w:r>
        <w:t>- Cục KTVB QPPL (Bộ Tư pháp);</w:t>
      </w:r>
    </w:p>
    <w:p>
      <w:r>
        <w:t>- Vụ pháp chế (Bộ Nội vụ);</w:t>
      </w:r>
    </w:p>
    <w:p>
      <w:r>
        <w:t>- Thường trực Tỉnh ủy;</w:t>
      </w:r>
    </w:p>
    <w:p>
      <w:r>
        <w:t>- Hội đồng nhân dân tỉnh;</w:t>
      </w:r>
    </w:p>
    <w:p>
      <w:r>
        <w:t>-  Đoàn Đại biểu Quốc hội tỉnh;</w:t>
      </w:r>
    </w:p>
    <w:p>
      <w:r>
        <w:t>- Chủ tịch, Các Phó Chủ tịch UBND tỉnh ;</w:t>
      </w:r>
    </w:p>
    <w:p>
      <w:r>
        <w:t>- Các Ban của HĐND tỉnh;</w:t>
      </w:r>
    </w:p>
    <w:p>
      <w:r>
        <w:t>- Đại biểu HĐND tỉnh;</w:t>
      </w:r>
    </w:p>
    <w:p>
      <w:r>
        <w:t>- Các sở, ban, ngành đoàn thể tỉnh;</w:t>
      </w:r>
    </w:p>
    <w:p>
      <w:r>
        <w:t>- UBND các huyện, thành phố;</w:t>
      </w:r>
    </w:p>
    <w:p>
      <w:r>
        <w:t>- Chánh VP, các Phó Chánh VPUBND tỉnh;</w:t>
      </w:r>
    </w:p>
    <w:p>
      <w:r>
        <w:t>- Công báo tỉnh;</w:t>
      </w:r>
    </w:p>
    <w:p>
      <w:r>
        <w:t>- Cổng thông tin điện tử tỉnh;</w:t>
      </w:r>
    </w:p>
    <w:p>
      <w:r>
        <w:t>- Lưu: VT, NVK (V65b).</w:t>
      </w:r>
    </w:p>
    <w:p>
      <w:r>
        <w:t>TM. ỦY BAN NHÂN DÂN</w:t>
      </w:r>
    </w:p>
    <w:p>
      <w:r>
        <w:t>CHỦ TỊCH</w:t>
      </w:r>
    </w:p>
    <w:p>
      <w:r>
        <w:t>Bùi Văn Khánh</w:t>
      </w:r>
    </w:p>
    <w:p>
      <w:r>
        <w:t>QUY ĐỊNH</w:t>
      </w:r>
    </w:p>
    <w:p>
      <w:r>
        <w:t>VỊ TRÍ, CHỨC NĂNG, NHIỆM VỤ, QUYỀN HẠN VÀ CƠ CẤU TỔ CHỨC CỦA SỞ NÔNG NGHIỆP VÀ PHÁT TRIỂN NÔNG THÔN TỈNH HÒA BÌNH</w:t>
      </w:r>
    </w:p>
    <w:p>
      <w:r>
        <w:t>(Kèm theo Quyết định số 13/2023/QĐ-UBND   ngày 05 tháng 6 năm 2023 của Ủy ban nhân dân tỉnh Hòa Bình)</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huyện; các nhân viên chuyên môn, kỹ thuật ngành nông nghiệp và phát triển nông thôn công tác trên địa bàn cấp xã với Ủy ban nhân dân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thành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bến cá, bảo vệ môi trường, phòng, chống cháy, nổ tại cảng cá, bến cá; tổng hợp báo cáo số liệu về thủy sản qua cảng cá, bến cá theo quy định;</w:t>
      </w:r>
    </w:p>
    <w:p>
      <w:r>
        <w:t>e) Quản lý khai thác thủy sản nội địa trên địa bàn tỉnh theo quy định;</w:t>
      </w:r>
    </w:p>
    <w:p>
      <w:r>
        <w:t>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12.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Xây dựng và hướng dẫn thực hiện các biện pháp bảo vệ môi trường trong sản xuất nông nghiệp, lâm nghiệp, thủy sản và hoạt động phát triển nông thôn tại các địa phương trong tỉnh; hướng dẫn, kiểm tra việc thực hiện nhiệm vụ bảo tồn và phát triển bền vững đa dạng sinh học trong nông nghiệp, lâm nghiệp, thủy sản theo quy định của pháp luật.</w:t>
      </w:r>
    </w:p>
    <w:p>
      <w:r>
        <w:t>16.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17. Xây dựng hệ thống thông tin, lưu trữ tư liệu về nông nghiệp và phát triển nông thôn; tổ chức công tác thống kê diễn biến đất nông nghiệp, đất lâm nghiệp, diễn biến rừng, mặt nước nuôi trồng thủy sản và các hoạt động thông tin, lưu trữ, thống kê khác phục vụ yêu cầu quản lý của ngành nông nghiệp và phát triển nông thôn theo quy định.</w:t>
      </w:r>
    </w:p>
    <w:p>
      <w:r>
        <w:t>18.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phát triển nông thôn trên địa bàn tỉnh; chịu trách nhiệm thực hiện các chương trình, dự án được giao.</w:t>
      </w:r>
    </w:p>
    <w:p>
      <w:r>
        <w:t>19. Thực hiện hợp tác quốc tế về các lĩnh vực thuộc phạm vi quản lý của Sở và theo phân công hoặc ủy quyền của Ủy ban nhân dân tỉnh, quy định của pháp luật.</w:t>
      </w:r>
    </w:p>
    <w:p>
      <w:r>
        <w:t>20.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21.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22.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23. Hướng dẫn chuyên môn, nghiệp vụ đối với Phòng Nông nghiệp và Phát triển nông thôn thuộc Ủy ban nhân dân huyện, Phòng Kinh tế thuộc Ủy ban nhân dân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huyện; các nhân viên chuyên môn, kỹ thuật ngành nông nghiệp và phát triển nông thôn công tác trên địa bàn cấp xã với Ủy ban nhân dân xã.</w:t>
      </w:r>
    </w:p>
    <w:p>
      <w:r>
        <w:t>24.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25.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26. Thực hiện chuyển đổi số trong nông nghiệp và phát triển nông thôn theo quy định.</w:t>
      </w:r>
    </w:p>
    <w:p>
      <w:r>
        <w:t>27.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Triển khai thực hiện chương trình cải cách hành chính trong các lĩnh vực thuộc phạm vi quản lý của Sở theo quy định.</w:t>
      </w:r>
    </w:p>
    <w:p>
      <w:r>
        <w:t>29.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31. Quản lý và chịu trách nhiệm về tài chính, tài sản được giao theo quy định của pháp luật và phân công, phân cấp của Ủy ban nhân dân tỉnh.</w:t>
      </w:r>
    </w:p>
    <w:p>
      <w:r>
        <w:t>32. Thực hiện công tác thông tin, báo cáo định kỳ hoặc đột xuất về tình hình thực hiện nhiệm vụ được giao theo quy định của Ủy ban nhân dân tỉnh và Bộ Nông nghiệp và Phát triển nông thôn.</w:t>
      </w:r>
    </w:p>
    <w:p>
      <w:r>
        <w:t>33. Thực hiện nhiệm vụ khác do Ủy ban nhân dân tỉnh, Chủ tịch Ủy ban nhân dân tỉnh giao và theo quy định của pháp luật.</w:t>
      </w:r>
    </w:p>
    <w:p>
      <w:r>
        <w:t>Điều 3. Cơ cấu tổ chức</w:t>
      </w:r>
    </w:p>
    <w:p>
      <w:r>
        <w:t>1. Lãnh đạo Sở Nông nghiệp và Phát triển nông thôn có Giám đốc và 04 (bốn) Phó Giám đốc.</w:t>
      </w:r>
    </w:p>
    <w:p>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đồng thời chịu trách nhiệm trước Bộ trưởng Bộ Nông nghiệp và Phát triển nông thôn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khen thưởng, kỷ luật, cho từ chức, nâng lương, nghỉ hưu và thực hiện chế độ, chính sách đối với Giám đốc và phó Giám đốc Sở do Chủ tịch Ủy ban nhân dân tỉnh quyết định theo quy định của Đảng và của pháp luật.</w:t>
      </w:r>
    </w:p>
    <w:p>
      <w:r>
        <w:t>2. Các phòng thuộc Sở.</w:t>
      </w:r>
    </w:p>
    <w:p>
      <w:r>
        <w:t>a) Văn phòng;</w:t>
      </w:r>
    </w:p>
    <w:p>
      <w:r>
        <w:t>b) Thanh tra;</w:t>
      </w:r>
    </w:p>
    <w:p>
      <w:r>
        <w:t>c) Các phòng chuyên môn, nghiệp vụ:</w:t>
      </w:r>
    </w:p>
    <w:p>
      <w:r>
        <w:t>- Phòng Tổ chức cán bộ;</w:t>
      </w:r>
    </w:p>
    <w:p>
      <w:r>
        <w:t>- Phòng Kế hoạch Tài chính;</w:t>
      </w:r>
    </w:p>
    <w:p>
      <w:r>
        <w:t>- Phòng Quản lý xây dựng công trình.</w:t>
      </w:r>
    </w:p>
    <w:p>
      <w:r>
        <w:t>3. Các Chi cục trực thuộc Sở</w:t>
      </w:r>
    </w:p>
    <w:p>
      <w:r>
        <w:t>a) Chi cục Trồng trọt và Bảo vệ thực vật;</w:t>
      </w:r>
    </w:p>
    <w:p>
      <w:r>
        <w:t>b) Chi cục Chăn nuôi và Thú y;</w:t>
      </w:r>
    </w:p>
    <w:p>
      <w:r>
        <w:t>c) Chi cục Kiểm lâm;</w:t>
      </w:r>
    </w:p>
    <w:p>
      <w:r>
        <w:t>d) Chi cục Thủy sản;</w:t>
      </w:r>
    </w:p>
    <w:p>
      <w:r>
        <w:t>đ) Chi cục Thủy lợi;</w:t>
      </w:r>
    </w:p>
    <w:p>
      <w:r>
        <w:t>e) Chi cục Phát triển nông thôn;</w:t>
      </w:r>
    </w:p>
    <w:p>
      <w:r>
        <w:t>g) Chi cục Quản lý chất lượng nông lâm sản và Thủy sản.</w:t>
      </w:r>
    </w:p>
    <w:p>
      <w:r>
        <w:t>4. Các đơn vị sự nghiệp trực thuộc Sở:</w:t>
      </w:r>
    </w:p>
    <w:p>
      <w:r>
        <w:t>a) Trung tâm Khuyến nông;</w:t>
      </w:r>
    </w:p>
    <w:p>
      <w:r>
        <w:t>b) Ban Quản lý rừng phòng hộ sông Đà;</w:t>
      </w:r>
    </w:p>
    <w:p>
      <w:r>
        <w:t>c) Trung tâm Nước sạch và Vệ sinh môi trường nông thôn;</w:t>
      </w:r>
    </w:p>
    <w:p>
      <w:r>
        <w:t>d) Trung tâm Giống cây trồng, vật nuôi và Thủy sản;</w:t>
      </w:r>
    </w:p>
    <w:p>
      <w:r>
        <w:t>đ) Ban quản lý dự án Xây dựng và Tu bổ các công trình nông nghiệp và phát triển nông thôn.</w:t>
      </w:r>
    </w:p>
    <w:p>
      <w:r>
        <w:t>Điều 4. Biên chế</w:t>
      </w:r>
    </w:p>
    <w:p>
      <w:r>
        <w:t>1. Biên chế công chức và số lượng người làm việc của Sở Nông nghiệp và Phát triển nông thôn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 hoặc phê duyệt.</w:t>
      </w:r>
    </w:p>
    <w:p>
      <w:r>
        <w:t>2. Căn cứ chức năng, nhiệm vụ, cơ cấu tổ chức và danh mục vị trí việc làm, cơ cấu ngạch công chức theo chức danh nghề nghiệp được cấp có thẩm quyền phê duyệt, hàng năm Sở Nông nghiệp và Phát triển nông thôn xây dựng kế hoạch biên chế công chức, số lượng người làm việc theo quy định của pháp luật bảo đảm thực hiện nhiệm vụ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