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bãi bỏ các Quyết định của Ủy ban nhân dân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13/2023/QĐ-UBND</w:t>
      </w:r>
    </w:p>
    <w:p>
      <w:r>
        <w:t>Tây Ninh, ngày 12 tháng 6 năm 2023</w:t>
      </w:r>
    </w:p>
    <w:p>
      <w:r>
        <w:t>QUYẾT ĐỊNH</w:t>
      </w:r>
    </w:p>
    <w:p>
      <w:r>
        <w:t>BÃI BỎ CÁC QUYẾT ĐỊNH CỦA ỦY BAN NHÂN DÂN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Hội đồng quản lý Quỹ Bảo vệ môi trường tỉnh Tây Ninh tại Tờ trình số 03/TTr-HĐQL ngày 03 tháng 4 năm 2023.</w:t>
      </w:r>
    </w:p>
    <w:p>
      <w:r>
        <w:t>QUYẾT ĐỊNH:</w:t>
      </w:r>
    </w:p>
    <w:p>
      <w:r>
        <w:t>Điều 1. Bãi bỏ toàn bộ các Quyết định của Ủy ban nhân dân tỉnh</w:t>
      </w:r>
    </w:p>
    <w:p>
      <w:r>
        <w:t>Bãi bỏ toàn bộ các Quyết định sau đây:</w:t>
      </w:r>
    </w:p>
    <w:p>
      <w:r>
        <w:t>1. Quyết định số 02/2014/QĐ-UBND ngày 24 tháng 01 năm 2014 của Ủy ban nhân dân tỉnh Tây Ninh về tổ chức và hoạt động của Quỹ Bảo vệ môi trường tỉnh Tây Ninh.</w:t>
      </w:r>
    </w:p>
    <w:p>
      <w:r>
        <w:t>2. Quyết định số 62/2014/QĐ-UBND ngày 18 tháng 11 năm 2014 của Ủy ban nhân dân tỉnh Tây Ninh ban hành Quy chế quản lý tài chính của Quỹ Bảo vệ môi trường tỉnh Tây Ninh.</w:t>
      </w:r>
    </w:p>
    <w:p>
      <w:r>
        <w:t>Điều 2. Điều khoản thi hành</w:t>
      </w:r>
    </w:p>
    <w:p>
      <w:r>
        <w:t>1. Quyết định này có hiệu lực từ ngày 22 tháng 6 năm 2023.</w:t>
      </w:r>
    </w:p>
    <w:p>
      <w:r>
        <w:t>2. Chánh Văn phòng Ủy ban nhân dân tỉnh, Giám đốc các Sở: Tài nguyên và Môi trường, Tài chính, Kế hoạch và Đầu tư, Tư pháp; Hội đồng quản lý Quỹ Bảo vệ môi trường tỉnh Tây Ninh; Giám đốc Quỹ Bảo vệ môi trường tỉnh Tây Ninh; Thủ trưởng các Sở, ngành có liên quan; Chủ tịch Ủy ban nhân dân các huyện, thị xã, thành phố chịu trách nhiệm thi hành Quyết định này./.</w:t>
      </w:r>
    </w:p>
    <w:p>
      <w:r>
        <w:t>Nơi nhận:</w:t>
      </w:r>
    </w:p>
    <w:p>
      <w:r>
        <w:t>- Như Điều 2;</w:t>
      </w:r>
    </w:p>
    <w:p>
      <w:r>
        <w:t>- Bộ Tài nguyên và MT;</w:t>
      </w:r>
    </w:p>
    <w:p>
      <w:r>
        <w:t>- Bộ Tài chính;</w:t>
      </w:r>
    </w:p>
    <w:p>
      <w:r>
        <w:t>- Cục kiểm tra văn bản QPPL-BTP;</w:t>
      </w:r>
    </w:p>
    <w:p>
      <w:r>
        <w:t>- TTTU, TTHĐND tỉnh;</w:t>
      </w:r>
    </w:p>
    <w:p>
      <w:r>
        <w:t>- Đoàn Đại biểu Quốc hội tỉnh:</w:t>
      </w:r>
    </w:p>
    <w:p>
      <w:r>
        <w:t>- CT, các PCT UBND tỉnh;</w:t>
      </w:r>
    </w:p>
    <w:p>
      <w:r>
        <w:t>- LĐVP; PKT;</w:t>
      </w:r>
    </w:p>
    <w:p>
      <w:r>
        <w:t>- Trung tâm Công báo tỉnh;</w:t>
      </w:r>
    </w:p>
    <w:p>
      <w:r>
        <w:t>- Lưu: VT, VP UBND tỉnh.</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