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1286/QĐ-UBND năm 2025 quy định chức năng, nhiệm vụ, quyền hạn và cơ cấu tổ chức của Trung tâm Kỹ thuật Tiêu chuẩn Đo lường Chất lượng thuộc Sở Khoa học và Công nghệ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1286/QĐ-UBND</w:t>
      </w:r>
    </w:p>
    <w:p>
      <w:r>
        <w:t>Hưng Yên, ngày 07 tháng 10 năm 2025</w:t>
      </w:r>
    </w:p>
    <w:p>
      <w:r>
        <w:t>QUYẾT ĐỊNH</w:t>
      </w:r>
    </w:p>
    <w:p>
      <w:r>
        <w:t>QUY ĐỊNH CHỨC NĂNG, NHIỆM VỤ, QUYỀN HẠN VÀ CƠ CẤU TỔ CHỨC CỦA TRUNG TÂM KỸ THUẬT TIÊU CHUẨN ĐO LƯỜNG CHẤT LƯỢNG THUỘC SỞ KHOA HỌC VÀ CÔNG NGHỆ TỈNH HƯNG YÊN</w:t>
      </w:r>
    </w:p>
    <w:p>
      <w:r>
        <w:t>ỦY BAN NHÂN DÂN TỈNH HƯNG YÊN</w:t>
      </w:r>
    </w:p>
    <w:p>
      <w:r>
        <w:t>Căn cứ Luật Tổ chức chính quyền địa phương ngày 16/6/2025;</w:t>
      </w:r>
    </w:p>
    <w:p>
      <w:r>
        <w:t>Căn cứ Nghị định số 120/2020/NĐ-CP ngày 07/10/2020 của Chính phủ quy định về thành lập, tổ chức lại, giải thể đơn vị sự nghiệp công lập;</w:t>
      </w:r>
    </w:p>
    <w:p>
      <w:r>
        <w:t>Căn cứ Thông tư số 10/2025/TT-BKHCN ngày 27/6/2025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Căn cứ Quyết định số 09/2025/QĐ-UBND ngày 01/7/2025 của Ủy ban nhân dân tỉnh quy định chức năng, nhiệm vụ, quyền hạn và cơ cấu tổ chức của Sở Khoa học và Công nghệ tỉnh Hưng Yên;</w:t>
      </w:r>
    </w:p>
    <w:p>
      <w:r>
        <w:t>Theo đề nghị của Giám đốc Sở Khoa học và Công nghệ tỉnh Hưng Yên tại Tờ trình số 57/TTr-SKHCN ngày 03 tháng 10 năm 2025.</w:t>
      </w:r>
    </w:p>
    <w:p>
      <w:r>
        <w:t>QUYẾT ĐỊNH:</w:t>
      </w:r>
    </w:p>
    <w:p>
      <w:r>
        <w:t>Điều 1. Vị trí, chức năng</w:t>
      </w:r>
    </w:p>
    <w:p>
      <w:r>
        <w:t>1. Trung tâm Kỹ thuật Tiêu chuẩn Đo lường Chất lượng (sau đây gọi tắt là Trung tâm TĐC) là đơn vị sự nghiệp công lập thuộc Sở Khoa học và Công nghệ tỉnh Hưng Yên, giúp Giám đốc Sở thực hiện các hoạt động sự nghiệp và dịch vụ kỹ thuật về tiêu chuẩn, đo lường, năng suất, chất lượng sản phẩm, hàng hóa, mã số, mã vạch, truy xuất nguồn gốc sản phẩm, hàng hóa phục vụ yêu cầu quản lý nhà nước và nhu cầu của tổ chức, cá nhân theo quy định của pháp luật.</w:t>
      </w:r>
    </w:p>
    <w:p>
      <w:r>
        <w:t>2. Trung tâm có tư cách pháp nhân, có con dấu và tài khoản riêng theo quy định của pháp luật; chịu chỉ đạo, quản lý về tổ chức và hoạt động của Sở Khoa học và Công nghệ tỉnh Hưng Yên, đồng thời chịu sự chỉ đạo, hướng dẫn, kiểm tra về chuyên môn, nghiệp vụ của các cơ quan nhà nước có thẩm quyền.</w:t>
      </w:r>
    </w:p>
    <w:p>
      <w:r>
        <w:t>3. Trụ sở làm việc:</w:t>
      </w:r>
    </w:p>
    <w:p>
      <w:r>
        <w:t>a) Trụ sở chính: Tòa nhà liên cơ quan, đường An Vũ, phường Phố Hiến, tỉnh Hưng Yên.</w:t>
      </w:r>
    </w:p>
    <w:p>
      <w:r>
        <w:t>b) Cơ sở 2: Tòa nhà liên cơ quan, số 36A đường Quang Trung, phường Trần Hưng Đạo, tỉnh Hưng Yên.</w:t>
      </w:r>
    </w:p>
    <w:p>
      <w:r>
        <w:t>Điều 2. Nhiệm vụ, quyền hạn</w:t>
      </w:r>
    </w:p>
    <w:p>
      <w:r>
        <w:t>1. Tham gia xây dựng và thực hiện các văn bản quy phạm pháp luật, các chương trình, quy hoạch, kế hoạch hoạt động sự nghiệp về tiêu chuẩn và quy chuẩn kỹ thuật, đo lường, chất lượng sản phẩm, hàng hóa và năng suất sau khi được cấp có thẩm quyền ban hành.</w:t>
      </w:r>
    </w:p>
    <w:p>
      <w:r>
        <w:t>2. Thiết lập, duy trì, bảo quản và khai thác các chuẩn đo lường của địa phương.</w:t>
      </w:r>
    </w:p>
    <w:p>
      <w:r>
        <w:t>3. Thực hiện hoạt động kiểm định, hiệu chuẩn, thử nghiệm phương tiện đo, chuẩn đo lường trong các lĩnh vực và phạm vi đã đăng ký, được chỉ định; cung cấp dịch vụ bảo trì, bảo dưỡng, sửa chữa phương tiện đo, chuẩn đo lường, thiết bị thí nghiệm, vật liệu, dụng cụ, thiết bị; kiểm định kỹ thuật an toàn đối với các thiết bị có yêu cầu nghiêm ngặt về an toàn lao động và trang thiết bị y tế.</w:t>
      </w:r>
    </w:p>
    <w:p>
      <w:r>
        <w:t>4. Thực hiện hoạt động tư vấn, đào tạo, hỗ trợ tổ chức, cá nhân, doanh nghiệp về hoạt động tiêu chuẩn, đo lường, chất lượng, nâng cao năng lực cạnh tranh và hội nhập quốc tế.</w:t>
      </w:r>
    </w:p>
    <w:p>
      <w:r>
        <w:t>5. Thực hiện hoạt động thử nghiệm, giám định chất lượng sản phẩm, hàng hóa phục vụ yêu cầu quản lý nhà nước và nhu cầu của tổ chức, cá nhân về chất lượng sản phẩm hàng hóa.</w:t>
      </w:r>
    </w:p>
    <w:p>
      <w:r>
        <w:t>6. Thực hiện hoạt động tư vấn, đánh giá sự phù hợp sản phẩm, hàng hóa phù hợp tiêu chuẩn, quy chuẩn kỹ thuật phục vụ yêu cầu quản lý nhà nước và nhu cầu của tổ chức, cá nhân theo quy định của pháp luật.</w:t>
      </w:r>
    </w:p>
    <w:p>
      <w:r>
        <w:t>7. Thực hiện tư vấn xây dựng, áp dụng hệ thống quản lý chất lượng và các công cụ cải tiến nâng cao năng suất chất lượng cho các tổ chức, cơ quan, doanh nghiệp.</w:t>
      </w:r>
    </w:p>
    <w:p>
      <w:r>
        <w:t>8. Thực hiện các hoạt động trợ giúp việc công bố tiêu chuẩn áp dụng đối với các sản phẩm, hàng hóa, dịch vụ, quá trình và môi trường.</w:t>
      </w:r>
    </w:p>
    <w:p>
      <w:r>
        <w:t>9. Thực hiện các hoạt động tư vấn kiểm kê tín chỉ carbon phục vụ nhu cầu của các tổ chức, doanh nghiệp.</w:t>
      </w:r>
    </w:p>
    <w:p>
      <w:r>
        <w:t>10. Thực hiện các hoạt động phối hợp với các cơ quan liên quan thực hiện kiểm tra chuyên ngành về tiêu chuẩn, đo lường, nhãn hàng hóa, chất lượng sản phẩm, hàng hóa lưu thông trên địa bàn tỉnh, hàng hóa xuất khẩu, hàng hóa nhập khẩu, mã số mã vạch theo sự phân công, phân cấp hoặc ủy quyền của cơ quan nhà nước có thẩm quyền.</w:t>
      </w:r>
    </w:p>
    <w:p>
      <w:r>
        <w:t>11. Thực hiện các hoạt động trợ giúp các đơn vị, tổ chức tham gia Giải thưởng chất lượng quốc gia; ứng dụng công nghệ mã sô, mã vạch.</w:t>
      </w:r>
    </w:p>
    <w:p>
      <w:r>
        <w:t>12. Tham gia xây dựng quy chuẩn kỹ thuật của địa phương.</w:t>
      </w:r>
    </w:p>
    <w:p>
      <w:r>
        <w:t>13. Tổ chức, tham gia các lớp đào tạo, bồi dưỡng chuyên môn, nghiệp vụ về tiêu chuẩn, quy chuẩn kỹ thuật, đo lường, chất lượng, TBT và năng suất.</w:t>
      </w:r>
    </w:p>
    <w:p>
      <w:r>
        <w:t>14. Thực hiện áp dụng, chuyển giao tiến bộ khoa học và công nghệ trong lĩnh vực tiêu chuẩn, đo lường, chất lượng và năng suất.</w:t>
      </w:r>
    </w:p>
    <w:p>
      <w:r>
        <w:t>15. Tổ chức thực hiện các hoạt động tuyên truyền, phổ biến, giới thiệu, quảng bá về tiêu chuẩn, quy chuẩn kỹ thuật, đo lường, mã số mã vạch, năng suất và chất lượng tại địa phương.</w:t>
      </w:r>
    </w:p>
    <w:p>
      <w:r>
        <w:t>16. Tổ chức tham quan, học tập, hợp tác, chia sẻ kinh nghiệm về tiêu chuẩn, đo lường, năng suất và chất lượng.</w:t>
      </w:r>
    </w:p>
    <w:p>
      <w:r>
        <w:t>17. Thực hiện hợp tác liên kết, trong và ngoài nước thuộc phạm vi chức nàng, nhiệm vụ được giao theo quy định của pháp luật và theo phân cấp, ủy quyền.</w:t>
      </w:r>
    </w:p>
    <w:p>
      <w:r>
        <w:t>18. Quản lý về công tác tổ chức, nhân sự, tài chính, tài sản của Trung tâm theo quy định của pháp luật và phân cấp, phân quyền của Ủy ban nhân dân tỉnh và của Sở Khoa học và Công nghệ.</w:t>
      </w:r>
    </w:p>
    <w:p>
      <w:r>
        <w:t>19. Thực hiện công tác thông tin, báo cáo định kỳ hoặc đột xuất về tình hình, kết quả thực hiện nhiệm vụ được giao theo quy định.</w:t>
      </w:r>
    </w:p>
    <w:p>
      <w:r>
        <w:t>20. Thực hiện các nhiệm vụ khác được Giám đốc Sở Khoa học và Công nghệ hoặc các cơ quan có thẩm quyền giao.</w:t>
      </w:r>
    </w:p>
    <w:p>
      <w:r>
        <w:t>Điều 3. Cơ cấu tổ chức</w:t>
      </w:r>
    </w:p>
    <w:p>
      <w:r>
        <w:t>1. Lãnh đạo Trung tâm, gồm: Giám đốc và không quá 02 Phó Giám đốc.</w:t>
      </w:r>
    </w:p>
    <w:p>
      <w:r>
        <w:t>a) Giám đốc Trung tâm là người đứng đầu Trung tâm, chịu trách nhiệm trước Giám đốc Sở Khoa học và Công nghệ và trước pháp luật về toàn bộ hoạt động của Trung tâm.</w:t>
      </w:r>
    </w:p>
    <w:p>
      <w:r>
        <w:t>b) Phó Giám đốc Trung tâm là người giúp Giám đốc phụ trách một hoặc một số mặt công tác, chịu trách nhiệm trước Giám đốc và trước pháp luật về các nhiệm vụ được phân công. Khi Giám đốc văng mặt, 01 Phó Giám đốc được Giám đốc ủy quyền điều hành các hoạt động của Trung tâm.</w:t>
      </w:r>
    </w:p>
    <w:p>
      <w:r>
        <w:t>2. Các Phòng chuyên môn, nghiệp vụ gồm 02 Phòng</w:t>
      </w:r>
    </w:p>
    <w:p>
      <w:r>
        <w:t>a) Phòng Hành chính - Tổng hợp.</w:t>
      </w:r>
    </w:p>
    <w:p>
      <w:r>
        <w:t>b) Phòng Kỹ thuật.</w:t>
      </w:r>
    </w:p>
    <w:p>
      <w:r>
        <w:t>Điều 4. Quy định chuyển tiếp</w:t>
      </w:r>
    </w:p>
    <w:p>
      <w:r>
        <w:t>1. Việc sắp xếp giảm số lượng cấp phó của người đứng đầu tổ chức, đơn vị tại Điều 3 Quyết định này theo quy định thực hiện trong thời hạn 05 năm kể từ ngày quyết định này có hiệu lực</w:t>
      </w:r>
    </w:p>
    <w:p>
      <w:r>
        <w:t>2. Các chế độ, chính sách tiền lương và phụ cấp chức vụ (nếu có) của viên chức chịu ảnh hưởng của việc sắp xếp đơn vị hành chính được thực hiện theo quy định tại khoản 4 Điều 11 Nghị quyết số 76/2025/UBTVQH15 ngày 14 tháng 4 năm 2025 của Ủy ban Thường vụ Quốc hội về việc sắp xếp đơn vị hành chính năm 2025.</w:t>
      </w:r>
    </w:p>
    <w:p>
      <w:r>
        <w:t>Điều 5. Tổ chức thực hiện</w:t>
      </w:r>
    </w:p>
    <w:p>
      <w:r>
        <w:t>1. Giao Giám đốc Sở Khoa học và Công nghệ</w:t>
      </w:r>
    </w:p>
    <w:p>
      <w:r>
        <w:t>a) Chỉ đạo việc sắp xếp, kiện toàn tổ chức bộ máy, nhân sự và các vấn đề khác có liên quan của Trung tâm TĐC để tổ chức thực hiện có hiệu quả chức năng, nhiệm vụ, quyền hạn được giao theo quy định.</w:t>
      </w:r>
    </w:p>
    <w:p>
      <w:r>
        <w:t>b) Chỉ đạo Trung tâm TĐC thực hiện quy trình, trình cấp có thẩm quyền xem xét, quyết định giao quyền tự chủ cho Trung tâm theo quy định.</w:t>
      </w:r>
    </w:p>
    <w:p>
      <w:r>
        <w:t>c) Thực hiện nhiệm vụ, quyền hạn khác theo quy định của pháp luật.</w:t>
      </w:r>
    </w:p>
    <w:p>
      <w:r>
        <w:t>2. Giao Giám đốc Sở Nội vụ hướng dẫn, đôn đốc, kiểm tra việc thực hiện của Sở Khoa học và Công nghệ; kịp thời báo cáo Ủy ban nhân dân tỉnh những khó khăn, vướng mắc để xem xét, giải quyết theo quy định.</w:t>
      </w:r>
    </w:p>
    <w:p>
      <w:r>
        <w:t>3. Giám đốc Trung tâm TĐC căn cứ Quyết định này, tiến hành kiện toàn tổ chức bộ máy; quy định chức năng, nhiệm vụ, quyền hạn các phòng thuộc Trung tâm; xây dựng Quy chế làm việc của Trung tâm và triển khai hoạt động theo quy định của pháp luật; thực hiện quy trình, trình cấp có thẩm quyền xem xét, quyết định giao quyền tự chủ cho Trung tâm theo quy định.</w:t>
      </w:r>
    </w:p>
    <w:p>
      <w:r>
        <w:t>Điều 6. Hiệu lực thi hành</w:t>
      </w:r>
    </w:p>
    <w:p>
      <w:r>
        <w:t>1. Quyết định này có hiệu lực thi hành kể từ ngày ký ban hành.</w:t>
      </w:r>
    </w:p>
    <w:p>
      <w:r>
        <w:t>2. Quyết định này thay thế Quyết định số 27/2021/QĐ-UBND ngày 23 tháng 6 năm 2021 của Ủy ban nhân dân tỉnh Hung Yên quy định vị trí, chức năng, nhiệm vụ, quyền hạn và cơ cấu tổ chức của Trung tâm Kỹ thuật Tiêu chuẩn Đo Tường Chất lượng thuộc Chi cục Tiêu chuẩn Đo lường Chất lượng trực thuộc Sở Khoa học và Công nghệ.</w:t>
      </w:r>
    </w:p>
    <w:p>
      <w:r>
        <w:t>Điều 7. Trách nhiệm thi hành</w:t>
      </w:r>
    </w:p>
    <w:p>
      <w:r>
        <w:t>Chánh Văn phòng Ủy ban nhân dân tỉnh, Giám đốc các sở, ngành: Khoa học và Công nghệ, Nội vụ, Tài chính, Kho bạc nhà nước khu vực IV; Chủ tịch Ủy ban nhân dân xã, phường; Thủ trưởng các cơ quan, đơn vị có liên quan và Giám đốc Trung tâm Kỹ thuật Tiêu chuẩn Đo lường Chất lượng chịu trách nhiệm thi hành Quyết định này./.</w:t>
      </w:r>
    </w:p>
    <w:p>
      <w:r>
        <w:t>Nơi nhận:</w:t>
      </w:r>
    </w:p>
    <w:p>
      <w:r>
        <w:t>- Như Điều 7;</w:t>
      </w:r>
    </w:p>
    <w:p>
      <w:r>
        <w:t>- Thường trực Tỉnh ủy;</w:t>
      </w:r>
    </w:p>
    <w:p>
      <w:r>
        <w:t>- Thường trực HĐND tỉnh;</w:t>
      </w:r>
    </w:p>
    <w:p>
      <w:r>
        <w:t>- Đoàn Đại biểu Quốc hội tỉnh;</w:t>
      </w:r>
    </w:p>
    <w:p>
      <w:r>
        <w:t>- Đảng ủy UBND tỉnh;</w:t>
      </w:r>
    </w:p>
    <w:p>
      <w:r>
        <w:t>- Chủ tịch, các PCT UBND tỉnh;</w:t>
      </w:r>
    </w:p>
    <w:p>
      <w:r>
        <w:t>- Lãnh đạo VPUBND tỉnh;</w:t>
      </w:r>
    </w:p>
    <w:p>
      <w:r>
        <w:t>- Lưu: VT, CVNC.</w:t>
      </w:r>
    </w:p>
    <w:p>
      <w:r>
        <w:t>TM. ỦY BAN NHÂN DÂN</w:t>
      </w:r>
    </w:p>
    <w:p>
      <w:r>
        <w:t>KT. CHỦ TỊCH</w:t>
      </w:r>
    </w:p>
    <w:p>
      <w:r>
        <w:t>PHÓ CHỦ TỊCH</w:t>
      </w:r>
    </w:p>
    <w:p>
      <w:r>
        <w:t>Phạm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