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1280/QĐ-UBND năm 2024 phê duyệt danh mục thủ tục hành chính thuộc phạm vi quản lý của Sở Nội vụ tỉnh Bình Thuận đủ điều kiện cung cấp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1280/QĐ-UBND</w:t>
      </w:r>
    </w:p>
    <w:p>
      <w:r>
        <w:t>Bình Thuận, ngày 03 tháng 7 năm 2024</w:t>
      </w:r>
    </w:p>
    <w:p>
      <w:r>
        <w:t>QUYẾT ĐỊNH</w:t>
      </w:r>
    </w:p>
    <w:p>
      <w:r>
        <w:t>PHÊ DUYỆT DANH MỤC THỦ TỤC HÀNH CHÍNH THUỘC PHẠM VI QUẢN LÝ CỦA SỞ NỘI VỤ ĐỦ ĐIỀU KIỆN CUNG CẤP DỊCH VỤ CÔNG TRỰC TUYẾN TOÀN TRÌNH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179/QĐ-BNV ngày 15/3/2024 của Bộ Nội vụ về công bố danh mục thủ tục hành chính cấp địa phương thuộc phạm vi quản lý nhà nước của Bộ Nội vụ đủ điều kiện thực hiện dịch vụ công trực tuyến toàn trình;</w:t>
      </w:r>
    </w:p>
    <w:p>
      <w:r>
        <w:t>Theo đề nghị của Giám đốc Sở Nội vụ tại Tờ trình số 1726/TTr-SNV ngày 27/6/2024 về đề xuất triển khai thực hiện dịch vụ công trực tuyến toàn trình.</w:t>
      </w:r>
    </w:p>
    <w:p>
      <w:r>
        <w:t>QUYẾT ĐỊNH:</w:t>
      </w:r>
    </w:p>
    <w:p>
      <w:r>
        <w:t>Điều 1.  Phê duyệt danh mục thủ tục hành chính thuộc phạm vi quản lý của Sở Nội vụ đủ kiều kiện cung cấp dịch vụ công trực tuyến toàn trình triển khai trong năm 2024, cụ thể như sau:</w:t>
      </w:r>
    </w:p>
    <w:p>
      <w:r>
        <w:t>1. Cấp tỉnh: 10 thủ tục;</w:t>
      </w:r>
    </w:p>
    <w:p>
      <w:r>
        <w:t>2. Cấp huyện: 01 thủ tục;</w:t>
      </w:r>
    </w:p>
    <w:p>
      <w:r>
        <w:t>3. Cấp xã: 01 thủ tục;</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trong tháng 7 năm 2024.</w:t>
      </w:r>
    </w:p>
    <w:p>
      <w:r>
        <w:t>Điều 3.  Quyết định này có hiệu lực kể từ ngày ký ban hành.</w:t>
      </w:r>
    </w:p>
    <w:p>
      <w:r>
        <w:t>Điều 4.  Chánh Văn phòng Ủy ban nhân dân tỉnh, Giám đốc Sở Nội vụ,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NỘI VỤ ĐỦ ĐIỀU KIỆN CUNG CẤP DỊCH VỤ CÔNG TRỰC TUYẾN TOÀN TRÌNH</w:t>
      </w:r>
    </w:p>
    <w:p>
      <w:r>
        <w:t>(Ban hành kèm theo Quyết định số 1280 /QĐ-UBND ngày 03 / 7 /2024 của Chủ tịch Ủy ban nhân dân tỉnh Bình Thuận)</w:t>
      </w:r>
    </w:p>
    <w:p>
      <w:r>
        <w:t>STT</w:t>
      </w:r>
    </w:p>
    <w:p>
      <w:r>
        <w:t>Mã TTHC</w:t>
      </w:r>
    </w:p>
    <w:p>
      <w:r>
        <w:t>Tên TTHC</w:t>
      </w:r>
    </w:p>
    <w:p>
      <w:r>
        <w:t>Mức độ DVC trực tuyến</w:t>
      </w:r>
    </w:p>
    <w:p>
      <w:r>
        <w:t>A</w:t>
      </w:r>
    </w:p>
    <w:p>
      <w:r>
        <w:t>Lĩnh vực tôn giáo</w:t>
      </w:r>
    </w:p>
    <w:p>
      <w:r>
        <w:t>I</w:t>
      </w:r>
    </w:p>
    <w:p>
      <w:r>
        <w:t>Thủ tục hành chính cấp tỉnh</w:t>
      </w:r>
    </w:p>
    <w:p>
      <w:r>
        <w:t>01</w:t>
      </w:r>
    </w:p>
    <w:p>
      <w:r>
        <w:t>2.000264</w:t>
      </w:r>
    </w:p>
    <w:p>
      <w:r>
        <w:t>Thủ tục đăng ký người được bổ nhiệm, bầu cử, suy cử làm chức việc của tổ chức được cấp chứng nhận đăng ký hoạt động tôn giáo có địa bàn hoạt động ở một tỉnh</w:t>
      </w:r>
    </w:p>
    <w:p>
      <w:r>
        <w:t>Toàn trình</w:t>
      </w:r>
    </w:p>
    <w:p>
      <w:r>
        <w:t>02</w:t>
      </w:r>
    </w:p>
    <w:p>
      <w:r>
        <w:t>2.000269</w:t>
      </w:r>
    </w:p>
    <w:p>
      <w:r>
        <w:t>Thủ tục đăng ký người được bổ nhiệm, bầu cử, suy cử làm chức việc đối với các trường hợp quy định tại khoản 2 Điều 34 của Luật tín ngưỡng, tôn giáo</w:t>
      </w:r>
    </w:p>
    <w:p>
      <w:r>
        <w:t>Toàn trình</w:t>
      </w:r>
    </w:p>
    <w:p>
      <w:r>
        <w:t>03</w:t>
      </w:r>
    </w:p>
    <w:p>
      <w:r>
        <w:t>1.001854</w:t>
      </w:r>
    </w:p>
    <w:p>
      <w:r>
        <w:t>Thủ tục đăng ký thuyên chuyển chức sắc, chức việc, nhà tu hành là người đang bị buộc tội hoặc người chưa được xóa án tích</w:t>
      </w:r>
    </w:p>
    <w:p>
      <w:r>
        <w:t>Toàn trình</w:t>
      </w:r>
    </w:p>
    <w:p>
      <w:r>
        <w:t>04</w:t>
      </w:r>
    </w:p>
    <w:p>
      <w:r>
        <w:t>1.000766</w:t>
      </w:r>
    </w:p>
    <w:p>
      <w:r>
        <w:t>Thủ tục đề nghị cấp chứng nhận đăng ký hoạt động tôn giáo cho tổ chức có địa bàn hoạt động ở một tỉnh</w:t>
      </w:r>
    </w:p>
    <w:p>
      <w:r>
        <w:t>Toàn trình</w:t>
      </w:r>
    </w:p>
    <w:p>
      <w:r>
        <w:t>05</w:t>
      </w:r>
    </w:p>
    <w:p>
      <w:r>
        <w:t>1.001894</w:t>
      </w:r>
    </w:p>
    <w:p>
      <w:r>
        <w:t>Thủ tục đề nghị công nhận tổ chức tôn giáo có địa bàn hoạt động ở một tỉnh</w:t>
      </w:r>
    </w:p>
    <w:p>
      <w:r>
        <w:t>Toàn trình</w:t>
      </w:r>
    </w:p>
    <w:p>
      <w:r>
        <w:t>06</w:t>
      </w:r>
    </w:p>
    <w:p>
      <w:r>
        <w:t>1.001818</w:t>
      </w:r>
    </w:p>
    <w:p>
      <w:r>
        <w:t>Thủ tục đề nghị mời chức sắc, nhà tu hành là người nước ngoài đến giảng đạo cho tổ chức được cấp chứng nhận đăng ký hoạt động tôn giáo ở một tỉnh</w:t>
      </w:r>
    </w:p>
    <w:p>
      <w:r>
        <w:t>Toàn trình</w:t>
      </w:r>
    </w:p>
    <w:p>
      <w:r>
        <w:t>07</w:t>
      </w:r>
    </w:p>
    <w:p>
      <w:r>
        <w:t>1.001832</w:t>
      </w:r>
    </w:p>
    <w:p>
      <w:r>
        <w:t>Thủ tục đề nghị mời tổ chức, cá nhân nước ngoài vào Việt Nam thực hiện hoạt động tôn giáo ở một tỉnh</w:t>
      </w:r>
    </w:p>
    <w:p>
      <w:r>
        <w:t>Toàn trình</w:t>
      </w:r>
    </w:p>
    <w:p>
      <w:r>
        <w:t>08</w:t>
      </w:r>
    </w:p>
    <w:p>
      <w:r>
        <w:t>1.001843</w:t>
      </w:r>
    </w:p>
    <w:p>
      <w:r>
        <w:t>Thủ tục đề nghị sinh hoạt tôn giáo tập trung của người nước ngoài cử trú hợp pháp tại Việt Nam</w:t>
      </w:r>
    </w:p>
    <w:p>
      <w:r>
        <w:t>Toàn trình</w:t>
      </w:r>
    </w:p>
    <w:p>
      <w:r>
        <w:t>09</w:t>
      </w:r>
    </w:p>
    <w:p>
      <w:r>
        <w:t>1.001875</w:t>
      </w:r>
    </w:p>
    <w:p>
      <w:r>
        <w:t>Thủ tục đề nghị thành lập, chia, tách, sáp nhập, hợp nhất tổ chức tôn giáo trực thuộc có địa bàn hoạt động ở một tỉnh</w:t>
      </w:r>
    </w:p>
    <w:p>
      <w:r>
        <w:t>Toàn trình</w:t>
      </w:r>
    </w:p>
    <w:p>
      <w:r>
        <w:t>10</w:t>
      </w:r>
    </w:p>
    <w:p>
      <w:r>
        <w:t>1.001797</w:t>
      </w:r>
    </w:p>
    <w:p>
      <w:r>
        <w:t>Thủ tục đề nghị thay đổi trụ sở của tổ chức tôn giáo, tổ chức tôn giáo trực thuộc</w:t>
      </w:r>
    </w:p>
    <w:p>
      <w:r>
        <w:t>Toàn trình</w:t>
      </w:r>
    </w:p>
    <w:p>
      <w:r>
        <w:t>II</w:t>
      </w:r>
    </w:p>
    <w:p>
      <w:r>
        <w:t>Thủ tục hành chính cấp huyện</w:t>
      </w:r>
    </w:p>
    <w:p>
      <w:r>
        <w:t>11</w:t>
      </w:r>
    </w:p>
    <w:p>
      <w:r>
        <w:t>1.012381</w:t>
      </w:r>
    </w:p>
    <w:p>
      <w:r>
        <w:t>Thủ tục tặng giấy khen của chủ tịch UBND huyện cho cá nhân, tập thể theo công trạng</w:t>
      </w:r>
    </w:p>
    <w:p>
      <w:r>
        <w:t>Toàn trình</w:t>
      </w:r>
    </w:p>
    <w:p>
      <w:r>
        <w:t>III</w:t>
      </w:r>
    </w:p>
    <w:p>
      <w:r>
        <w:t>Thủ tục hành chính cấp xã</w:t>
      </w:r>
    </w:p>
    <w:p>
      <w:r>
        <w:t>12</w:t>
      </w:r>
    </w:p>
    <w:p>
      <w:r>
        <w:t>1.012373</w:t>
      </w:r>
    </w:p>
    <w:p>
      <w:r>
        <w:t>Thủ tục tặng giấy khen của chủ tịch UBND cấp xã cho cá nhân theo công trạng</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