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1267/QĐ-UBND năm 2024 phê duyệt Điều chỉnh quy hoạch sử dụng đất đến năm 2030 huyện Châu Thành,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1267/QĐ-UBND</w:t>
      </w:r>
    </w:p>
    <w:p>
      <w:r>
        <w:t>Kiên Giang, ngày 22 tháng 05 năm 2024</w:t>
      </w:r>
    </w:p>
    <w:p>
      <w:r>
        <w:t>QUYẾT ĐỊNH</w:t>
      </w:r>
    </w:p>
    <w:p>
      <w:r>
        <w:t>VỀ VIỆC PHÊ DUYỆT ĐIỀU CHỈNH QUY HOẠCH SỬ DỤNG ĐẤT ĐẾN NĂM 2030 HUYỆN CHÂU THÀNH,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1709/QĐ-UBND ngày 07 tháng 7 năm 2022 của Ủy ban nhân dân tỉnh Kiên Giang về việc phê duyệt Quy hoạch sử dụng đất đến năm 2030 huyện Châu Thành;</w:t>
      </w:r>
    </w:p>
    <w:p>
      <w:r>
        <w:t>Theo đề nghị của Sở Tài nguyên và Môi trường tại Tờ trình số 370/TTr- STNMT ngày 21 tháng 5 năm 2024.</w:t>
      </w:r>
    </w:p>
    <w:p>
      <w:r>
        <w:t>QUYẾT ĐỊNH:</w:t>
      </w:r>
    </w:p>
    <w:p>
      <w:r>
        <w:t>Điều 1.    Phê duyệt Điều chỉnh quy hoạch sử dụng đất đến năm 2030 huyện Châu Thành với các chỉ tiêu chủ yếu như sau:</w:t>
      </w:r>
    </w:p>
    <w:p>
      <w:r>
        <w:t>1. Nội dung phương án điều chỉnh quy hoạch sử dụng đất đến năm 2030:</w:t>
      </w:r>
    </w:p>
    <w:p>
      <w:r>
        <w:t>1.1. Diện tích, cơ cấu các loại đất  (Phụ lục I).</w:t>
      </w:r>
    </w:p>
    <w:p>
      <w:r>
        <w:t>1.2. Diện tích chuyển mục đích sử dụng đất  (Phụ lục II).</w:t>
      </w:r>
    </w:p>
    <w:p>
      <w:r>
        <w:t>(Chi tiết các Phụ lục và hồ sơ đính kèm theo Tờ trình số 370/TTr-STNMT ngày 21 tháng 5 năm 2024 của Sở Tài nguyên và Môi trường)</w:t>
      </w:r>
    </w:p>
    <w:p>
      <w:r>
        <w:t>2. Vị trí, diện tích các khu vực đất phải chuyển mục đích sử dụng được xác định theo bản đồ điều chỉnh quy hoạch sử dụng đất đến năm 2030, tỷ lệ 1/25.000, Báo cáo thuyết minh tổng hợp điều chỉnh quy hoạch sử dụng đất đến năm 2030 huyện Châu Thành, tỉnh Kiên Giang.</w:t>
      </w:r>
    </w:p>
    <w:p>
      <w:r>
        <w:t>Điều 2.    Về các nội dung liên quan đến chuyên môn, kỹ thuật của Điều chỉnh quy hoạch sử dụng đất đến năm 2030:</w:t>
      </w:r>
    </w:p>
    <w:p>
      <w:r>
        <w:t>Về Bản đồ Điều chỉnh quy hoạch sử dụng đất, Phụ lục sơ đồ vị trí các dự án, các yếu tố về chuyên môn, kỹ thuật (chu chuyển số liệu, biểu mẫu, quy định kỹ thuật trình bày bản đồ, bảng màu, nhãn thửa, mục đích sử dụng đất trước khi quy hoạch,...) thì Ủy ban nhân dân huyện Châu Thành phải tự chịu trách nhiệm thực hiện đảm bảo theo đúng quy định; ngoài các nội dung đã được phê duyệt trong Điều chỉnh quy hoạch sử dụng đất đến năm 2030 thì Ủy ban nhân dân huyện Châu Thành hoàn toàn chịu trách nhiệm nếu có điều chỉnh, thay đổi so với quy hoạch đã được duyệt (về bản đồ, về báo cáo thuyết minh, về số liệu từng dự án, các chỉ tiêu sử dụng đất được phê duyệt,...), trường hợp có thay đổi so với quy hoạch sử dụng đất đã được phê duyệt thì không được phép thực hiện các thủ tục đất đai có liên quan theo quy định.</w:t>
      </w:r>
    </w:p>
    <w:p>
      <w:r>
        <w:t>Điều 3.    Các nội dung khác vẫn giữ nguyên theo Quyết định số 1709/QĐ- UBND ngày 07 tháng 7 năm 2022 của Ủy ban nhân dân tỉnh Kiên Giang về việc phê duyệt Quy hoạch sử dụng đất đến năm 2030 huyện Châu Thành.</w:t>
      </w:r>
    </w:p>
    <w:p>
      <w:r>
        <w:t>Điều 4.    Căn cứ vào Điều 1 của Quyết định này, Ủy ban nhân dân huyện Châu Thành có trách nhiệm:</w:t>
      </w:r>
    </w:p>
    <w:p>
      <w:r>
        <w:t>1. Công bố công khai Điều chỉnh quy hoạch sử dụng đất theo đúng quy định của pháp luật về đất đai;</w:t>
      </w:r>
    </w:p>
    <w:p>
      <w:r>
        <w:t>2. Thực hiện thu hồi đất, giao đất, cho thuê đất, chuyển mục đích sử dụng đất,... theo đúng quy hoạch, kế hoạch sử dụng đất đã được duyệt;</w:t>
      </w:r>
    </w:p>
    <w:p>
      <w:r>
        <w:t>3. Tổ chức kiểm tra thường xuyên việc thực hiện quy hoạch, kế hoạch sử dụng đất; định kỳ hàng năm, Ủy ban nhân dân huyện Châu Thành có báo cáo kết quả thực hiện quy hoạch, kế hoạch sử dụng đất về Sở Tài nguyên và Môi trường để giúp Ủy ban nhân dân tỉnh báo cáo Chính phủ.</w:t>
      </w:r>
    </w:p>
    <w:p>
      <w:r>
        <w:t>Điều 5.    Chánh Văn phòng Ủy ban nhân dân tỉnh; Giám đốc các Sở, ngành: Tài nguyên và Môi trường, Kế hoạch và Đầu tư, Tài chính, Xây dựng, Nông nghiệp và Phát triển nông thôn; Chủ tịch Ủy ban nhân dân huyện Châu Thành;</w:t>
      </w:r>
    </w:p>
    <w:p>
      <w:r>
        <w:t>Thủ trưởng các cơ quan, đơn vị và các tổ chức, cá nhân có liên quan chịu trách nhiệm thi hành Quyết định này.</w:t>
      </w:r>
    </w:p>
    <w:p>
      <w:r>
        <w:t>Quyết định này có hiệu lực kể từ ngày ký./.</w:t>
      </w:r>
    </w:p>
    <w:p>
      <w:r>
        <w:t>Nơi nhận    :</w:t>
      </w:r>
    </w:p>
    <w:p>
      <w:r>
        <w:t>- Như Điều 5 của Quyết định;</w:t>
      </w:r>
    </w:p>
    <w:p>
      <w:r>
        <w:t>- TT. Tỉnh ủy, TT. HĐND tỉnh;</w:t>
      </w:r>
    </w:p>
    <w:p>
      <w:r>
        <w:t>- CT, các PCT. UBND tỉnh;</w:t>
      </w:r>
    </w:p>
    <w:p>
      <w:r>
        <w:t>- Văn phòng ĐĐBQH&amp;HĐND tỉnh;</w:t>
      </w:r>
    </w:p>
    <w:p>
      <w:r>
        <w:t>- Sở TN&amp;MT (15 bản);</w:t>
      </w:r>
    </w:p>
    <w:p>
      <w:r>
        <w:t>- Website Kiên Giang;</w:t>
      </w:r>
    </w:p>
    <w:p>
      <w:r>
        <w:t>- LĐVP, P.KT; P.TH;</w:t>
      </w:r>
    </w:p>
    <w:p>
      <w:r>
        <w:t>- Lưu: VT, hdtan.</w:t>
      </w:r>
    </w:p>
    <w:p>
      <w:r>
        <w:t>TM. ỦY BAN NHÂN DÂN</w:t>
      </w:r>
    </w:p>
    <w:p>
      <w:r>
        <w:t>KT. CHỦ TỊCH</w:t>
      </w:r>
    </w:p>
    <w:p>
      <w:r>
        <w:t>PHÓ CHỦ TỊCH</w:t>
      </w:r>
    </w:p>
    <w:p>
      <w:r>
        <w:t>Nguyễn Thanh Nhàn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