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1259/QĐ-UBND năm 2024 bãi bỏ một số thủ tục hành chính, lĩnh vực Tư vấn pháp luật thuộc thẩm quyền giải quyết của Sở Tư Pháp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1259/QĐ-UBND</w:t>
      </w:r>
    </w:p>
    <w:p>
      <w:r>
        <w:t>Sóc Trăng, ngày 17 tháng 6 năm 2024</w:t>
      </w:r>
    </w:p>
    <w:p>
      <w:r>
        <w:t>QUYẾT ĐỊNH</w:t>
      </w:r>
    </w:p>
    <w:p>
      <w:r>
        <w:t>VỀ VIỆC BÃI BỎ MỘT SỐ THỦ TỤC HÀNH CHÍNH, LĨNH VỰC TƯ VẤN PHÁP LUẬT THUỘC THẨM QUYỀN GIẢI QUYẾT CỦA SỞ TƯ PHÁP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Tư pháp tỉnh Sóc Trăng tại Tờ trình số 89/TTr-STP ngày 30 tháng 5 năm 2024.</w:t>
      </w:r>
    </w:p>
    <w:p>
      <w:r>
        <w:t>QUYẾT ĐỊNH:</w:t>
      </w:r>
    </w:p>
    <w:p>
      <w:r>
        <w:t>Điều 1.  Bãi bỏ một số thủ tục hành chính được ban hành kèm theo Quyết định số 2524/QĐ-UBND ngày 15 tháng 9 năm 2020 của Chủ tịch Ủy ban nhân dân tỉnh Sóc Trăng về việc công bố thủ tục hành chính mới ban hành, lĩnh vực Tư vấn pháp luật thuộc thẩm quyền giải quyết của Sở Tư pháp tỉnh Sóc Trăng.</w:t>
      </w:r>
    </w:p>
    <w:p>
      <w:r>
        <w:t>(Kèm theo danh mục).</w:t>
      </w:r>
    </w:p>
    <w:p>
      <w:r>
        <w:t>Điều 2.  Quyết định này có hiệu lực thi hành kể từ ngày ký.</w:t>
      </w:r>
    </w:p>
    <w:p>
      <w:r>
        <w:t>Điều 3.  Chánh Văn phòng Ủy ban nhân dân tỉnh, Giám đốc Sở Tư pháp,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BÃI BỎ, LĨNH VỰC TƯ VẤN PHÁP LUẬT THUỘC THẨM QUYỀN GIẢI QUYẾT CỦA SỞ TƯ PHÁP TỈNH SÓC TRĂNG</w:t>
      </w:r>
    </w:p>
    <w:p>
      <w:r>
        <w:t>(Ban hành kèm theo Quyết định số 1259/QĐ-UBND ngày 17 tháng 6 năm 2024 của Chủ tịch Ủy ban nhân dân tỉnh Sóc Trăng)</w:t>
      </w:r>
    </w:p>
    <w:p>
      <w:r>
        <w:t>STT</w:t>
      </w:r>
    </w:p>
    <w:p>
      <w:r>
        <w:t>Tên thủ tục hành chính</w:t>
      </w:r>
    </w:p>
    <w:p>
      <w:r>
        <w:t>Lý do bãi bỏ</w:t>
      </w:r>
    </w:p>
    <w:p>
      <w:r>
        <w:t>Quyết định số 2524/QĐ-UBND ngày 15 tháng 9 năm 2020</w:t>
      </w:r>
    </w:p>
    <w:p>
      <w:r>
        <w:t>1</w:t>
      </w:r>
    </w:p>
    <w:p>
      <w:r>
        <w:t>Đăng ký hoạt động của Trung tâm tư vấn pháp luật</w:t>
      </w:r>
    </w:p>
    <w:p>
      <w:r>
        <w:t>Thực hiện theo Quyết định số 850/QĐ-BTP ngày 17 tháng 5 năm 2024 của Bộ trưởng Bộ Tư pháp.</w:t>
      </w:r>
    </w:p>
    <w:p>
      <w:r>
        <w:t>2</w:t>
      </w:r>
    </w:p>
    <w:p>
      <w:r>
        <w:t>Đăng ký hoạt động cho chi nhánh của Trung tâm tư vấn pháp luật</w:t>
      </w:r>
    </w:p>
    <w:p>
      <w:r>
        <w:t>3</w:t>
      </w:r>
    </w:p>
    <w:p>
      <w:r>
        <w:t>Thay đổi nội dung đăng ký hoạt động của Trung tâm tư vấn pháp luật, chi nhánh</w:t>
      </w:r>
    </w:p>
    <w:p>
      <w:r>
        <w:t>4</w:t>
      </w:r>
    </w:p>
    <w:p>
      <w:r>
        <w:t>Cấp thẻ tư vấn viên pháp luật</w:t>
      </w:r>
    </w:p>
    <w:p>
      <w:r>
        <w:t>Tổng cộng: 04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