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1255/QĐ-UBND-HC năm 2023 phê duyệt đồ án quy hoạch thành phố Hồng Ngự, tỉnh Đồng Tháp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1255/QĐ-UBND-HC</w:t>
      </w:r>
    </w:p>
    <w:p>
      <w:r>
        <w:t>Đồng Tháp, ngày 06 tháng 12 năm 2023</w:t>
      </w:r>
    </w:p>
    <w:p>
      <w:r>
        <w:t>QUYẾT ĐỊNH</w:t>
      </w:r>
    </w:p>
    <w:p>
      <w:r>
        <w:t>PHÊ DUYỆT ĐỒ ÁN QUY HOẠCH CHUNG THÀNH PHỐ HỒNG NGỰ ĐẾN NĂM 2045</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Nghị định số 37/2010/NĐ-CP ngày 07 tháng 4 năm 2010 của Chính phủ về lập, thẩm định, phê duyệt và quản lý quy hoạch đô thị;</w:t>
      </w:r>
    </w:p>
    <w:p>
      <w:r>
        <w:t>Căn cứ Nghị định số 44/NĐ-CP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Theo đề nghị của UBND thành phố Hồng Ngự theo Tờ trình số 2839/TTr-UBND ngày 29 tháng 09 năm 2023 và của Sở Xây dựng tại Công văn số 2606/SXD-KTQH.HTKT ngày 23 tháng 10 năm 2023 về việc báo cáo kết quả thẩm định, trình phê duyệt đồ án quy hoạch chung thành phố Hồng Ngự.</w:t>
      </w:r>
    </w:p>
    <w:p>
      <w:r>
        <w:t>QUYẾT ĐỊNH:</w:t>
      </w:r>
    </w:p>
    <w:p>
      <w:r>
        <w:t>Điều 1.  Phê duyệt đồ án quy hoạch thành phố Hồng Ngự đến năm 2045, với các nội dung chính như sau:</w:t>
      </w:r>
    </w:p>
    <w:p>
      <w:r>
        <w:t>1. Tên đồ án:  Quy hoạch thành phố Hồng Ngự, tỉnh Đồng Tháp đến năm 2045.</w:t>
      </w:r>
    </w:p>
    <w:p>
      <w:r>
        <w:t>2. Phạm vi và ranh giới lập quy hoạch:</w:t>
      </w:r>
    </w:p>
    <w:p>
      <w:r>
        <w:t>2.1. Phạm vi, quy mô lập quy hoạch:</w:t>
      </w:r>
    </w:p>
    <w:p>
      <w:r>
        <w:t>Phạm vi lập quy hoạch chung thành phố Hồng Ngự được xác định trên cơ sở toàn bộ ranh giới hành chính thành phố Hồng Ngự .</w:t>
      </w:r>
    </w:p>
    <w:p>
      <w:r>
        <w:t>2.2. Ranh giới hạn của khu vực nghiên cứu:</w:t>
      </w:r>
    </w:p>
    <w:p>
      <w:r>
        <w:t>- Phía Bắc: giáp Campuchia qua xã Tân Hội và xã Bình Thạnh .</w:t>
      </w:r>
    </w:p>
    <w:p>
      <w:r>
        <w:t>- Phía Nam: giáp huyện Tam Nông, tỉnh Đồng Tháp.</w:t>
      </w:r>
    </w:p>
    <w:p>
      <w:r>
        <w:t>- Phía Đông: giáp huyện Tân Hồng, tỉnh Đồng Tháp;</w:t>
      </w:r>
    </w:p>
    <w:p>
      <w:r>
        <w:t>- Phía Tây: giáp huyện Hồng Ngự, tỉnh Đồng Tháp.</w:t>
      </w:r>
    </w:p>
    <w:p>
      <w:r>
        <w:t>3. Mục tiêu lập quy hoạch:</w:t>
      </w:r>
    </w:p>
    <w:p>
      <w:r>
        <w:t>Quy hoạch chung thành phố Hồng Ngự đảm bảo phù hợp, đồng bộ với mục tiêu, định hướng quy hoạch tổng thể Quốc gia, quy hoạch vùng đồng bằng sông Cửu Long, quy hoạch chung xây dựng khu kinh tế cửa khẩu tỉnh Đồng Tháp, các chiến lược phát triển phát triển ngành, lĩnh vực quan trọng của Quốc gia;</w:t>
      </w:r>
    </w:p>
    <w:p>
      <w:r>
        <w:t>Xây dựng thành phố Hồng Ngự là đô thị cửa ngõ gắn với công nghiệp - thương mại - dịch vụ, là trung tâm của vùng phát triển kinh tế phía Bắc của tỉnh Đồng Tháp, đồng thời là một trong ba đô thị lớn của Tỉnh;</w:t>
      </w:r>
    </w:p>
    <w:p>
      <w:r>
        <w:t>Tạo lập hình ảnh một đô thị trẻ, hiện đại và năng động; phát huy và khai thác các thế mạnh sẵn có từ vị thế địa lý để phát triển hướng tới bền vững;</w:t>
      </w:r>
    </w:p>
    <w:p>
      <w:r>
        <w:t>Định hướng không gian phát triển đô thị và xác định các phân khu chức năng hợp lý, hướng tới sử dụng hiệu quả nguồn tài nguyên và các nguồn lực, đảm bảo phát triển kinh tế - xã hội, giữ gìn cảnh quan và môi trường tự nhiên, thích ứng biến đổi khí hậu;</w:t>
      </w:r>
    </w:p>
    <w:p>
      <w:r>
        <w:t>Đưa ra các đề xuất xây dựng mô hình thành phố theo hướng đô thị thông minh, hướng tới đạt được các tiêu chí đô thị tăng trưởng xanh, phát huy kinh tế biên giới đặc biệt trong các lĩnh vực kinh tế hậu cần. Khi đồ án quy hoạch chung thành phố Hồng Ngự được phê duyệt là cơ sở pháp lý để thành phố triển khai thực hiện công tác đầu tư xây dựng đô thị đồng bộ; lập chương trình phát triển đô thị; xúc tiến kêu gọi đầu tư và phục vụ đề án nâng cấp phân loại đô thị, điều chỉnh bổ sung quy hoạch hệ thống đô thị Việt Nam;</w:t>
      </w:r>
    </w:p>
    <w:p>
      <w:r>
        <w:t>Là cơ sở để đầu tư xây dựng các dự án, chương trình nâng cấp, phát triển đô thị và các dự án mời gọi hợp tác, đầu tư; là công cụ quản lý kiểm soát phát triển đô thị hài hòa và đồng bộ; làm cơ sở pháp lý cho việc quản lý sử dụng đất đai, lập các đồ án quy hoạch chi tiết, triển khai công tác quản lý xây dựng và triển khai tiếp công tác chuẩn bị đầu tư xây dựng theo quy hoạch. Tạo thuận lợi cho các chương trình phát triển, các dự án đầu tư, sử dụng hợp lý các nguồn lực đảm bảo phát triển bền vững lâu dài.</w:t>
      </w:r>
    </w:p>
    <w:p>
      <w:r>
        <w:t>4. Tính chất đồ án:</w:t>
      </w:r>
    </w:p>
    <w:p>
      <w:r>
        <w:t>Là trung tâm tổng hợp cấp Tỉnh về kinh tế, tài chính, văn hóa, giáo dục, đào tạo, y tế, du lịch, khoa học và công nghệ, đầu mối giao thông, có vai trò thúc đẩy sự phát triển kinh tế - xã hội của vùng phát triển kinh tế phía Bắc tỉnh Đồng Tháp và hành lang kinh tế biên giới tỉnh Đồng Tháp;</w:t>
      </w:r>
    </w:p>
    <w:p>
      <w:r>
        <w:t>Là thành phố trực thuộc Tỉnh, hướng tới đạt tiêu chí đô thị loại II, giữ vững vai trò là một trong ba đô thị động lực phát triển kinh tế - xã hội của tỉnh Đồng Tháp;</w:t>
      </w:r>
    </w:p>
    <w:p>
      <w:r>
        <w:t>Là đô thị trung tâm của Khu kinh tế cửa khẩu tỉnh Đồng Tháp, mang các tính chất đặc thù của vùng đô thị biên giới, phát triển các lĩnh vực công nghiệp - thương mại dịch vụ, nông nghiệp đô thị, du lịch sinh thái hướng tới phát triển bền vững, có vị trí quan trọng về an ninh - quốc phòng.</w:t>
      </w:r>
    </w:p>
    <w:p>
      <w:r>
        <w:t>5. Các chỉ tiêu cơ bản, nội dung yêu cầu nghiên cứu chủ yếu:  Thống nhất theo Báo cáo kết quả thẩm định, trình phê duyệt đồ án quy hoạch chung thành phố Hồng Ngự tại Công văn số 2606/SXD-KTQH.HTKT ngày 23 tháng 10 năm 2023 của Sở Xây dựng.</w:t>
      </w:r>
    </w:p>
    <w:p>
      <w:r>
        <w:t>Điều 2.  UBND thành phố Hồng Ngự (Chủ đồ án) chịu trách nhiệm tổ chức thực hiện đầy đủ thủ tục theo quy định hiện hành và triển khai thực hiện các nội dung kiến nghị của Sở Xây dựng tại Công văn số 2606/SXD- KTQH.HTKT ngày 23 tháng 10 năm 2023.</w:t>
      </w:r>
    </w:p>
    <w:p>
      <w:r>
        <w:t>Điều 3.  Quyết định này có hiệu lực kể từ ngày ký và thay thế Quyết định số 1286/QĐ-UBND.HC ngày 18/12/2014 của Ủy ban nhân dân tỉnh Đồng Tháp.</w:t>
      </w:r>
    </w:p>
    <w:p>
      <w:r>
        <w:t>Điều 4.  Chánh Văn phòng UBND Tỉnh; Giám đốc các Sở: Xây dựng, Kế hoạch và Đầu tư, Tài chính, Tài nguyên và Môi trường và Chủ tịch UBND thành phố Hồng Ngự chịu trách nhiệm thi hành Quyết định này./.</w:t>
      </w:r>
    </w:p>
    <w:p>
      <w:r>
        <w:t>Nơi nhận:</w:t>
      </w:r>
    </w:p>
    <w:p>
      <w:r>
        <w:t>- Như Điều 4;</w:t>
      </w:r>
    </w:p>
    <w:p>
      <w:r>
        <w:t>- CT, các PCT/UBND Tỉnh (báo cáo);</w:t>
      </w:r>
    </w:p>
    <w:p>
      <w:r>
        <w:t>- Lưu: VT+NC/ĐTQH.nbht</w:t>
      </w:r>
    </w:p>
    <w:p>
      <w:r>
        <w:t>TM. ỦY BAN NHÂN DÂN</w:t>
      </w:r>
    </w:p>
    <w:p>
      <w:r>
        <w:t>KT. CHỦ TỊCH</w:t>
      </w:r>
    </w:p>
    <w:p>
      <w:r>
        <w:t>PHÓ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