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1251/QĐ-UBND năm 2025 phê duyệt Phương án tái cấu trúc quy trình giải quyết thủ tục hành chính thuộc phạm vi, chức năng quản lý của Sở Nông nghiệp và Môi trường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25/04/2025</w:t>
            </w:r>
          </w:p>
        </w:tc>
      </w:tr>
      <w:tr>
        <w:tc>
          <w:tcPr>
            <w:tcW w:type="dxa" w:w="4320"/>
          </w:tcPr>
          <w:p>
            <w:r>
              <w:t>Ngày hiệu lực</w:t>
            </w:r>
          </w:p>
        </w:tc>
        <w:tc>
          <w:tcPr>
            <w:tcW w:type="dxa" w:w="4320"/>
          </w:tcPr>
          <w:p>
            <w:r>
              <w:t>25/04/2025</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1251  /QĐ-UBND</w:t>
      </w:r>
    </w:p>
    <w:p>
      <w:r>
        <w:t>Hải Dương, ngày   25 tháng 4 năm 2025</w:t>
      </w:r>
    </w:p>
    <w:p>
      <w:r>
        <w:t>QUYẾT ĐỊNH</w:t>
      </w:r>
    </w:p>
    <w:p>
      <w:r>
        <w:t>VỀ VIỆC PHÊ DUYỆT PHƯƠNG ÁN TÁI CẤU TRÚC QUY TRÌNH GIẢI QUYẾT THỦ TỤC HÀNH CHÍNH THUỘC PHẠM VI, CHỨC NĂNG QUẢN LÝ CỦA SỞ NÔNG NGHIỆP VÀ MÔI TRƯỜNG</w:t>
      </w:r>
    </w:p>
    <w:p>
      <w:r>
        <w:t>CHỦ TỊCH ỦY BAN NHÂN DÂN TỈNH</w:t>
      </w:r>
    </w:p>
    <w:p>
      <w:r>
        <w:t>Căn cứ Luật Tổ chức chính quyền địa phương ngày 19 tháng 02 năm 2025;</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Nông nghiệp và Môi trường tại Tờ trình số 71/TTr-SNNMT, ngày 21 tháng 3 năm 2025.</w:t>
      </w:r>
    </w:p>
    <w:p>
      <w:r>
        <w:t>QUYẾT ĐỊNH:</w:t>
      </w:r>
    </w:p>
    <w:p>
      <w:r>
        <w:t>Điều 1.      Phê duyệt kèm theo Quyết định này phương án tái cấu trúc quy trình giải quyết 15 thủ tục hành chính thuộc phạm vi, chức năng quản lý của Sở Nông nghiệp và Môi trường (chi tiết, có Phụ lục đính kèm).</w:t>
      </w:r>
    </w:p>
    <w:p>
      <w:r>
        <w:t>Điều 2. Trách nhiệm thực hiện.</w:t>
      </w:r>
    </w:p>
    <w:p>
      <w:r>
        <w:t>Sở Khoa học và Công nghệ chủ trì, phối hợp với Sở Nông nghiệp và Môi trường và các đơn vị liên quan xây dựng, hoàn thiện hệ thống, đảm bảo cung cấp dịch vụ công trực tuyến đối với các thủ tục hành chính tại Điều 1 trên Hệ thống thông tin giải quyết thủ tục hành chính của tỉnh theo Phương án tái cấu trúc.</w:t>
      </w:r>
    </w:p>
    <w:p>
      <w:r>
        <w:t>Điều 3.      Chánh Văn phòng UBND tỉnh, Giám đốc các sở: Nông nghiệp và Môi trường, Khoa học và Công nghệ; Giám đốc Trung tâm Phục vụ hành chính công và các tổ chức, cá nhân có liên quan chịu trách nhiệm thi hành Quyết định này./.</w:t>
      </w:r>
    </w:p>
    <w:p>
      <w:r>
        <w:t>Nơi nhận:</w:t>
      </w:r>
    </w:p>
    <w:p>
      <w:r>
        <w:t>- Như điều 3;</w:t>
      </w:r>
    </w:p>
    <w:p>
      <w:r>
        <w:t>- Cục Kiểm soát TTHC (VPCP);</w:t>
      </w:r>
    </w:p>
    <w:p>
      <w:r>
        <w:t>- Trung tâm CNTT và Hội nghị;</w:t>
      </w:r>
    </w:p>
    <w:p>
      <w:r>
        <w:t>- Lưu: VT, TTPVHCC.</w:t>
      </w:r>
    </w:p>
    <w:p>
      <w:r>
        <w:t>KT. CHỦ TỊCH</w:t>
      </w:r>
    </w:p>
    <w:p>
      <w:r>
        <w:t>PHÓ CHỦ TỊCH</w:t>
      </w:r>
    </w:p>
    <w:p>
      <w:r>
        <w:t>Nguyễn Minh Hùng</w:t>
      </w:r>
    </w:p>
    <w:p>
      <w:r>
        <w:t>PHỤ LỤC</w:t>
      </w:r>
    </w:p>
    <w:p>
      <w:r>
        <w:t>PHƯƠNG ÁN TÁI CẤU TRÚC QUY TRÌNH GIẢI QUYẾT THỦ TỤC HÀNH CHÍNH THUỘC PHẠM VI, CHỨC NĂNG QUẢN LÝ CỦA SỞ NÔNG NGHIỆP VÀ MÔI TRƯỜNG</w:t>
      </w:r>
    </w:p>
    <w:p>
      <w:r>
        <w:t>(Kèm theo Quyết định số:   1251/QĐ-UBND ngày   25   tháng   4   năm 2025 của Chủ tịch UBND tỉnh)</w:t>
      </w:r>
    </w:p>
    <w:p>
      <w:r>
        <w:t>1. Thủ tục Cấp lại Giấy chứng nhận đủ điều kiện sản xuất thức ăn chăn nuôi thương mại, thức ăn chăn nuôi theo đặt hàng</w:t>
      </w:r>
    </w:p>
    <w:p>
      <w:r>
        <w:t>2. Thủ tục Cấp lại Giấy chứng nhận đủ điều kiện chăn nuôi đối với chăn nuôi trang trại quy mô lớn</w:t>
      </w:r>
    </w:p>
    <w:p>
      <w:r>
        <w:t>3. Thủ tục Cấp lại Giấy chứng nhận cơ sở an toàn dịch bệnh động vật</w:t>
      </w:r>
    </w:p>
    <w:p>
      <w:r>
        <w:t>4. Thủ tục Cấp lại Giấy chứng nhận vùng an toàn dịch bệnh động vật</w:t>
      </w:r>
    </w:p>
    <w:p>
      <w:r>
        <w:t>5. Thủ tục 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w:t>
      </w:r>
    </w:p>
    <w:p>
      <w:r>
        <w:t>6. Thủ tục Cấp lại Chứng chỉ hành nghề thú y (trong trường hợp bị mất, sai sót, hư hỏng; có thay đổi thông tin liên quan đến cá nhân đã được cấp Chứng chỉ hành nghề thú y</w:t>
      </w:r>
    </w:p>
    <w:p>
      <w:r>
        <w:t>7. Thủ tục Cấp lại Giấy chứng nhận đủ điều kiện buôn bán thuốc thú y (trong trường hợp bị mất, sai sót, hư hỏng; thay đổi thông tin có liên quan đến tổ chức, cá nhân đăng ký)</w:t>
      </w:r>
    </w:p>
    <w:p>
      <w:r>
        <w:t>8. Thủ tục Cấp giấy xác nhận nội dung quảng cáo thuốc thú y</w:t>
      </w:r>
    </w:p>
    <w:p>
      <w:r>
        <w:t>9. Thủ tục: Cấp, cấp lại giấy chứng nhận cơ sở đủ điều kiện sản xuất, ương dưỡng giống thuỷ sản (trừ cơ sở sản xuất, ương dưỡng giống thủy sản bố mẹ, cơ sở sản xuất, ương dưỡng đồng thời giống thủy sản bố mẹ và giống thủy sản không phải là giống thủy sản bố mẹ) (Mã TTHC: 1.004918)</w:t>
      </w:r>
    </w:p>
    <w:p>
      <w:r>
        <w:t>10. Thủ tục: Cấp, cấp lại giấy chứng nhận cơ sở đủ điều kiện sản xuất thức ăn thủy sản, sản phẩm xử lý môi trường nuôi trồng thủy sản (trừ nhà đầu tư nước ngoài, tổ chức kinh tế có vốn đầu tư nước ngoài) (Mã TTHC: 1.004915)</w:t>
      </w:r>
    </w:p>
    <w:p>
      <w:r>
        <w:t>11. Thủ tục: Cấp giấy chứng nhận cơ sở đủ điều kiện nuôi trồng thủy sản (theo yêu cầu)</w:t>
      </w:r>
    </w:p>
    <w:p>
      <w:r>
        <w:t>12. Thủ tục Thu hồi Thẻ giám định viên quyền đối với giống cây trồng theo yêu cầu của tổ chức, cá nhân</w:t>
      </w:r>
    </w:p>
    <w:p>
      <w:r>
        <w:t>13. Thủ tục Cấp Giấy chứng nhận tổ chức giám định quyền đối với giống cây trồng</w:t>
      </w:r>
    </w:p>
    <w:p>
      <w:r>
        <w:t>14. Thủ tục Cấp lại Giấy chứng nhận tổ chức giám định quyền đối với giống cây trồng</w:t>
      </w:r>
    </w:p>
    <w:p>
      <w:r>
        <w:t>15. Thủ tục Thu hồi Giấy chứng nhận tổ chức giám định quyền đối với giống cây trồng theo yêu cầu của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