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1251/QĐ-UBND năm 2024 công bố bãi bỏ danh mục thủ tục hành chính lĩnh vực hoạt động khoa học và công nghệ thuộc phạm vi, chức năng quản lý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1251/QĐ-UBND</w:t>
      </w:r>
    </w:p>
    <w:p>
      <w:r>
        <w:t>Trà Vinh, ngày 24 tháng 7 năm 2024</w:t>
      </w:r>
    </w:p>
    <w:p>
      <w:r>
        <w:t>QUYẾT ĐỊNH</w:t>
      </w:r>
    </w:p>
    <w:p>
      <w:r>
        <w:t>VỀ VIỆC CÔNG BỐ BÃI BỎ DANH MỤC THỦ TỤC HÀNH CHÍNH LĨNH VỰC HOẠT ĐỘNG KHOA HỌC VÀ CÔNG NGHỆ THUỘC PHẠM VI, CHỨC NĂNG QUẢN LÝ CỦA SỞ KHOA HỌC VÀ CÔNG NGHỆ</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1630/QĐ-BKHCN ngày 18 tháng 07 năm 2024 của Bộ trưởng Bộ Khoa học và Công nghệ về việc công bố thủ tục hành chính bị bãi bỏ trong lĩnh vực hoạt động khoa học và công nghệ thuộc phạm vi chức năng quản lý của Bộ Khoa học và Công nghệ;</w:t>
      </w:r>
    </w:p>
    <w:p>
      <w:r>
        <w:t>Theo đề nghị của Giám đốc Sở Khoa học và Công nghệ tại Tờ trình số 1525/TTr-SKHCN ngày 19 tháng 7 năm 2024.</w:t>
      </w:r>
    </w:p>
    <w:p>
      <w:r>
        <w:t>QUYẾT ĐỊNH:</w:t>
      </w:r>
    </w:p>
    <w:p>
      <w:r>
        <w:t>Điều 1 . Công bố bãi bỏ kèm theo Quyết định này Danh mục  01  ( một ) thủ tục hành chính trong lĩnh vực hoạt động khoa học và công nghệ được công bố tại Quyết định số 1506/QĐ-UBND ngày 05 tháng 10 năm 2023 của Chủ tịch Ủy ban nhân dân tỉnh về việc công bố mới Danh mục thủ tục hành chính và phê duyệt quy trình nội bộ lĩnh vực hoạt động khoa học và công nghệ thuộc phạm vi, chức năng quản lý của Sở Khoa học và Công nghệ.</w:t>
      </w:r>
    </w:p>
    <w:p>
      <w:r>
        <w:t>Điều 2.  Quyết định này có hiệu lực thi hành kể từ ngày ký.</w:t>
      </w:r>
    </w:p>
    <w:p>
      <w:r>
        <w:t>Điều 3 . Chánh Văn phòng Ủy ban nhân dân tỉnh, Giám đốc Sở Khoa học và Công nghệ, Thủ trưởng các sở, ngành có liên quan, Chủ tịch Ủy ban nhân dân các huyện, thị xã, thành phố chịu trách nhiệm thi hành Quyết định này./.</w:t>
      </w:r>
    </w:p>
    <w:p>
      <w:r>
        <w:t>CHỦ TỊCH</w:t>
      </w:r>
    </w:p>
    <w:p>
      <w:r>
        <w:t>Lê Văn Hẳn</w:t>
      </w:r>
    </w:p>
    <w:p>
      <w:r>
        <w:t>PHỤ LỤC</w:t>
      </w:r>
    </w:p>
    <w:p>
      <w:r>
        <w:t>DANH MỤC THỦ TỤC HÀNH CHÍNH BÃI BỎ LĨNH VỰC HOẠT ĐỘNG KHOA HỌC VÀ CÔNG NGHỆ THUỘC PHẠM VI, CHỨC NĂNG QUẢN LÝ CỦA SỞ KHOA HỌC VÀ CÔNG NGHỆ</w:t>
      </w:r>
    </w:p>
    <w:p>
      <w:r>
        <w:t>(Kèm theo Quyết định số: 1251/QĐ-UBND ngày 24 tháng 7 năm 2024 của Chủ tịch Ủy ban nhân dân tỉnh)</w:t>
      </w:r>
    </w:p>
    <w:p>
      <w:r>
        <w:t>STT</w:t>
      </w:r>
    </w:p>
    <w:p>
      <w:r>
        <w:t>Tên thủ tục hành chính</w:t>
      </w:r>
    </w:p>
    <w:p>
      <w:r>
        <w:t>1</w:t>
      </w:r>
    </w:p>
    <w:p>
      <w:r>
        <w:t>Thủ tục xem xét kéo dài thời gian công tác khi đủ tuổi nghỉ hưu cho cá nhân giữ chức danh khoa học, chức danh công nghệ tại tổ chức khoa học và công nghệ công lập</w:t>
      </w:r>
    </w:p>
    <w:p>
      <w:r>
        <w:t>(2.000461)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