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1209/QĐ-UBND năm 2024 phê duyệt quy trình nội bộ giải quyết thủ tục hành chính trong lĩnh vực tôn giáo chính phủ thuộc phạm vi chức năng quản lý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1209/QĐ-UBND</w:t>
      </w:r>
    </w:p>
    <w:p>
      <w:r>
        <w:t>Lai Châu  , ngày 20 tháng 8 năm 2024</w:t>
      </w:r>
    </w:p>
    <w:p>
      <w:r>
        <w:t>QUYẾT ĐỊNH</w:t>
      </w:r>
    </w:p>
    <w:p>
      <w:r>
        <w:t>VỀ VIỆC PHÊ DUYỆT QUY TRÌNH NỘI BỘ GIẢI QUYẾT THỦ TỤC HÀNH CHÍNH TRONG LĨNH VỰC TÔN GIÁO CHÍNH PHỦ THUỘC PHẠM VI CHỨC NĂNG QUẢN LÝ CỦA SỞ NỘI VỤ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Nội vụ tại Tờ trình số 1519/TTr-SNV ngày 12/8/2024.</w:t>
      </w:r>
    </w:p>
    <w:p>
      <w:r>
        <w:t>QUYẾT ĐỊNH:</w:t>
      </w:r>
    </w:p>
    <w:p>
      <w:r>
        <w:t>Điều 1.    Phê duyệt kèm theo Quyết định này 40 quy trình nội bộ giải quyết thủ tục hành chính cấp tỉnh, 08 quy trình nội bộ giải quyết thủ tục hành chính cấp huyện, 10 quy trình nội bộ giải quyết thủ tục hành chính cấp xã trong lĩnh vực tôn giáo chính phủ thuộc phạm vi chức năng quản lý của Sở Nội vụ tỉnh Lai Châu.</w:t>
      </w:r>
    </w:p>
    <w:p>
      <w:r>
        <w:t>(Có Phụ lục chi tiết kèm theo)</w:t>
      </w:r>
    </w:p>
    <w:p>
      <w:r>
        <w:t>Điều 2.    Quyết định này có hiệu lực thi hành kể từ ngày ký.</w:t>
      </w:r>
    </w:p>
    <w:p>
      <w:r>
        <w:t>Giao Văn phòng UBND tỉnh chủ trì, phối hợp với Sở Nội vụ và các cơ quan, đơn vị có liên quan căn cứ quy trình ban hành kèm theo Quyết định này có trách nhiệm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Nội vụ; Giám đốc Trung tâm Phục vụ hành chính công tỉnh;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Chủ tịch UBND tỉnh (b/c);</w:t>
      </w:r>
    </w:p>
    <w:p>
      <w:r>
        <w:t>- Văn phòng UBND tỉnh:</w:t>
      </w:r>
    </w:p>
    <w:p>
      <w:r>
        <w:t>- Sở Nội vụ;</w:t>
      </w:r>
    </w:p>
    <w:p>
      <w:r>
        <w:t>- VNPT Lai Châu (để p/h);</w:t>
      </w:r>
    </w:p>
    <w:p>
      <w:r>
        <w:t>- Lưu: VT, Ks2, Ks3.</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