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bãi bỏ Quyết định 17/2016/QĐ-UBND quy định về xét, tôn vinh danh hiệu và trao giải thưởng cho “Doanh nghiệp tiêu biểu”, “Doanh nhân giỏi”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12/2025/QĐ-UBND</w:t>
      </w:r>
    </w:p>
    <w:p>
      <w:r>
        <w:t>Hải Dương, ngày 24 tháng 01 năm 2025</w:t>
      </w:r>
    </w:p>
    <w:p>
      <w:r>
        <w:t>QUYẾT ĐỊNH</w:t>
      </w:r>
    </w:p>
    <w:p>
      <w:r>
        <w:t>BÃI BỎ QUYẾT ĐỊNH SỐ 17/2016/QĐ-UBND NGÀY 14 THÁNG 7 NĂM 2016 CỦA ỦY BAN NHÂN DÂN TỈNH HẢI DƯƠNG BAN HÀNH QUY ĐỊNH VỀ XÉT, TÔN VINH DANH HIỆU VÀ TRAO GIẢI THƯỞNG CHO “DOANH NGHIỆP TIÊU BIỂU”, “DOANH NHÂN GIỎI”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năm 2020;</w:t>
      </w:r>
    </w:p>
    <w:p>
      <w:r>
        <w:t>Căn cứ Luật Thi đua, khen thưởng ngày 15 tháng 6 năm 2022;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Nội vụ.</w:t>
      </w:r>
    </w:p>
    <w:p>
      <w:r>
        <w:t>QUYẾT ĐỊNH:</w:t>
      </w:r>
    </w:p>
    <w:p>
      <w:r>
        <w:t>Điều 1. Bãi bỏ toàn bộ Quyết định</w:t>
      </w:r>
    </w:p>
    <w:p>
      <w:r>
        <w:t>Bãi bỏ toàn bộ Quyết định số 17/2016/QĐ-UBND ngày 14 tháng 7 năm 2016 của Ủy ban nhân dân tỉnh Hải Dương ban hành quy định về xét, tôn vinh danh hiệu và trao giải thưởng cho “Doanh nghiệp tiêu biểu”, “Doanh nhân giỏi” tỉnh Hải Dương.</w:t>
      </w:r>
    </w:p>
    <w:p>
      <w:r>
        <w:t>Điều 2. Điều khoản thi hành</w:t>
      </w:r>
    </w:p>
    <w:p>
      <w:r>
        <w:t>Quyết định này có hiệu lực thi hành kể từ ngày 03 tháng 02 năm 2025./.</w:t>
      </w:r>
    </w:p>
    <w:p>
      <w:r>
        <w:t>Nơi nhận:</w:t>
      </w:r>
    </w:p>
    <w:p>
      <w:r>
        <w:t>- Văn phòng Chính phủ;</w:t>
      </w:r>
    </w:p>
    <w:p>
      <w:r>
        <w:t>- Cục Kiểm tra VBQPPL - Bộ Tư pháp;</w:t>
      </w:r>
    </w:p>
    <w:p>
      <w:r>
        <w:t>- Bộ Nội vụ;</w:t>
      </w:r>
    </w:p>
    <w:p>
      <w:r>
        <w:t>- Vụ Pháp chế - BNV;</w:t>
      </w:r>
    </w:p>
    <w:p>
      <w:r>
        <w:t>- Thường trực Tỉnh ủy;</w:t>
      </w:r>
    </w:p>
    <w:p>
      <w:r>
        <w:t>- Thường trực HĐND tỉnh;</w:t>
      </w:r>
    </w:p>
    <w:p>
      <w:r>
        <w:t>- Đoàn Đại biểu Quốc hội tỉnh;</w:t>
      </w:r>
    </w:p>
    <w:p>
      <w:r>
        <w:t>- Chủ tịch và các Phó Chủ tịch UBND tỉnh;</w:t>
      </w:r>
    </w:p>
    <w:p>
      <w:r>
        <w:t>- Thủ trưởng các sở, ban, ngành của tỉnh;</w:t>
      </w:r>
    </w:p>
    <w:p>
      <w:r>
        <w:t>- Văn phòng UBND tỉnh;</w:t>
      </w:r>
    </w:p>
    <w:p>
      <w:r>
        <w:t>- UBND huyện, thành phố, thị xã;</w:t>
      </w:r>
    </w:p>
    <w:p>
      <w:r>
        <w:t>- Trung tâm CNTT - VP UBND tỉnh;</w:t>
      </w:r>
    </w:p>
    <w:p>
      <w:r>
        <w:t>- Lưu: VT, NC.Th ( 10b )</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