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sửa đổi Quyết định 29/2023/QĐ-UBND quy định chức năng, nhiệm vụ, quyền hạn và cơ cấu tổ chức của Sở Nông nghiệp và Phát triển nông thôn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12/2024/QĐ-UBND</w:t>
      </w:r>
    </w:p>
    <w:p>
      <w:r>
        <w:t>Hậu Giang, ngày 04 tháng 6 năm 2024</w:t>
      </w:r>
    </w:p>
    <w:p>
      <w:r>
        <w:t>QUYẾT ĐỊNH</w:t>
      </w:r>
    </w:p>
    <w:p>
      <w:r>
        <w:t>SỬA ĐỔI, BỔ SUNG MỘT SỐ ĐIỀU CỦA QUYẾT ĐỊNH SỐ 29/2023/QĐ-UBND NGÀY 24 THÁNG 10 NĂM 2023 CỦA ỦY BAN NHÂN DÂN TỈNH HẬU GIANG QUY ĐỊNH CHỨC NĂNG, NHIỆM VỤ, QUYỀN HẠN VÀ CƠ CẤU TỔ CHỨC CỦA SỞ NÔNG NGHIỆP VÀ PHÁT TRIỂN NÔNG THÔN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và Giám đốc Sở Nội vụ.</w:t>
      </w:r>
    </w:p>
    <w:p>
      <w:r>
        <w:t>QUYẾT ĐỊNH:</w:t>
      </w:r>
    </w:p>
    <w:p>
      <w:r>
        <w:t>Điều 1.  Sửa đổi, bổ sung một số điều của Quyết định số 29/2023/QĐ-UBND ngày 24 tháng 10 năm 2023 của Ủy ban nhân dân tỉnh Hậu Giang quy định chức năng, nhiệm vụ, quyền hạn và cơ cấu tổ chức của Sở Nông nghiệp và Phát triển nông thôn tỉnh Hậu Giang, cụ thể như sau:</w:t>
      </w:r>
    </w:p>
    <w:p>
      <w:r>
        <w:t>1. Sửa đổi, bổ sung khoản 20 Điều 2 như sau:</w:t>
      </w:r>
    </w:p>
    <w:p>
      <w:r>
        <w:t>“20. Hướng dẫn thực hiện cơ chế tự chủ đối với các đơn vị sự nghiệp công lập; quản lý hoạt động của các đơn vị sự nghiệp trong và ngoài công lập thuộc phạm vi ngành, lĩnh vực nông nghiệp và phát triển nông thôn theo quy định pháp luật; chịu trách nhiệm về các dịch vụ công do Sở tổ chức thực hiện”.</w:t>
      </w:r>
    </w:p>
    <w:p>
      <w:r>
        <w:t>2. Sửa đổi, bổ sung khoản 3 Điều 3 như sau:</w:t>
      </w:r>
    </w:p>
    <w:p>
      <w:r>
        <w:t>“3. Chi cục thuộc Sở:</w:t>
      </w:r>
    </w:p>
    <w:p>
      <w:r>
        <w:t>a) Chi cục Trồng trọt, Bảo vệ thực vật và Kiểm lâm;</w:t>
      </w:r>
    </w:p>
    <w:p>
      <w:r>
        <w:t>b) Chi cục Chăn nuôi, Thú y - Thủy sản;</w:t>
      </w:r>
    </w:p>
    <w:p>
      <w:r>
        <w:t>c) Chi cục Chất lượng, Chế biến, Thị trường và Phát triển nông thôn;</w:t>
      </w:r>
    </w:p>
    <w:p>
      <w:r>
        <w:t>d) Chi cục Thủy lợi.”.</w:t>
      </w:r>
    </w:p>
    <w:p>
      <w:r>
        <w:t>Điều 2.  Quyết định này có hiệu lực từ ngày 14 tháng 6 năm 2024.</w:t>
      </w:r>
    </w:p>
    <w:p>
      <w:r>
        <w:t>Điều 3.  Chánh Văn phòng Ủy ban nhân dân tỉnh, Giám đốc Sở Nội vụ, Giám đốc Sở Nông nghiệp và Phát triển nông thôn, Chủ tịch Ủy ban nhân dân huyện, thị xã, thành phố, Thủ trưởng các cơ quan, đơn vị có liên quan chịu trách nhiệm thi hành Quyết định này./.</w:t>
      </w:r>
    </w:p>
    <w:p>
      <w:r>
        <w:t>Nơi nhận:</w:t>
      </w:r>
    </w:p>
    <w:p>
      <w:r>
        <w:t>- VP.Chính phủ (HN - TPHCM);</w:t>
      </w:r>
    </w:p>
    <w:p>
      <w:r>
        <w:t>- Bộ Công Thương;</w:t>
      </w:r>
    </w:p>
    <w:p>
      <w:r>
        <w:t>- Bộ Nội vụ;</w:t>
      </w:r>
    </w:p>
    <w:p>
      <w:r>
        <w:t>- Bộ Tư pháp (Cục KTVBQPPL);</w:t>
      </w:r>
    </w:p>
    <w:p>
      <w:r>
        <w:t>- TT: TU, HĐND, UBND tỉnh;</w:t>
      </w:r>
    </w:p>
    <w:p>
      <w:r>
        <w:t>- Các cơ quan tham mưu giúp việc của Tỉnh ủy;</w:t>
      </w:r>
    </w:p>
    <w:p>
      <w:r>
        <w:t>- VP. Đoàn ĐBQH và HĐND tỉnh;</w:t>
      </w:r>
    </w:p>
    <w:p>
      <w:r>
        <w:t>- UBMTTQVN và các đoàn thể tỉnh;</w:t>
      </w:r>
    </w:p>
    <w:p>
      <w:r>
        <w:t>- Như Điều 3;</w:t>
      </w:r>
    </w:p>
    <w:p>
      <w:r>
        <w:t>- Sở, ban, ngành tỉnh;</w:t>
      </w:r>
    </w:p>
    <w:p>
      <w:r>
        <w:t>- Cơ quan Báo, Đài tỉnh;</w:t>
      </w:r>
    </w:p>
    <w:p>
      <w:r>
        <w:t>- Công báo tỉnh;</w:t>
      </w:r>
    </w:p>
    <w:p>
      <w:r>
        <w:t>- Cổng Thông tin điện tử tỉnh;</w:t>
      </w:r>
    </w:p>
    <w:p>
      <w:r>
        <w:t>- UBND các huyện, thị xã, thành phố;</w:t>
      </w:r>
    </w:p>
    <w:p>
      <w:r>
        <w:t>- Lưu: VT, NCTH. NTH</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