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sửa đổi Quy chế kèm theo Quyết định 46/2017/QĐ-UBND về Quy chế tổ chức và hoạt động của Đội kiểm tra liên ngành văn hóa, thể thao, du lịch và phòng, chống tệ nạn xã hội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12/2024/QĐ-UBND</w:t>
      </w:r>
    </w:p>
    <w:p>
      <w:r>
        <w:t>Phú Yên, ngày 22 tháng 3 năm 2024</w:t>
      </w:r>
    </w:p>
    <w:p>
      <w:r>
        <w:t>QUYẾT ĐỊNH</w:t>
      </w:r>
    </w:p>
    <w:p>
      <w:r>
        <w:t>SỬA ĐỔI, BỔ SUNG MỘT SỐ ĐIỀU CỦA QUY CHẾ BAN HÀNH KÈM THEO QUYẾT ĐỊNH SỐ 46/2017/QĐ-UBND NGÀY 25 THÁNG 10 NĂM 2017 CỦA ỦY BAN NHÂN DÂN TỈNH PHÚ YÊN VỀ VIỆC BAN HÀNH QUY CHẾ TỔ CHỨC VÀ HOẠT ĐỘNG CỦA ĐỘI KIỂM TRA LIÊN NGÀNH VĂN HÓA, THỂ THAO, DU LỊCH VÀ PHÒNG, CHỐNG TỆ NẠN XÃ HỘI TRÊN ĐỊA BÀN TỈNH PHÚ YÊN</w:t>
      </w:r>
    </w:p>
    <w:p>
      <w:r>
        <w:t>ỦY BAN NHÂN DÂN TỈNH PHÚ YÊN</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xử lý vi phạm hành chính ngày 20 tháng 6 năm 2012; Luật sửa đổi, bổ sung một số điều của Luật xử lý vi phạm hành chính ngày 13 tháng 11 năm 2020;</w:t>
      </w:r>
    </w:p>
    <w:p>
      <w:r>
        <w:t>Căn cứ Pháp lệnh Phòng chống mại dâm ngày 17 tháng 3 năm 2003;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118/2021/NĐ-CP ngày 23 tháng 12 năm 2021 của Chính phủ quy định chi tiết một số điều và biện pháp thi hành Luật xử lý vi phạm hành chính;</w:t>
      </w:r>
    </w:p>
    <w:p>
      <w:r>
        <w:t>Căn cứ Nghị định số 178/2004/NĐ-CP ngày 15 tháng 10 năm 2004 của Chính phủ quy định chi tiết thi hành một số điều của Pháp lệnh phòng, chống mại dâm;</w:t>
      </w:r>
    </w:p>
    <w:p>
      <w:r>
        <w:t>Căn cứ Nghị định số 38/2021/NĐ-CP ngày 29 tháng 3 năm 2021 của Chính phủ quy định xử phạt vi phạm hành chính trong lĩnh vực văn hóa và quảng cáo;</w:t>
      </w:r>
    </w:p>
    <w:p>
      <w:r>
        <w:t>Căn cứ Nghị định số 128/2022/NĐ-CP ngày 30 tháng 12 năm 2022 của Chính phủ sửa đổi, bổ sung một số điều của Nghị định số 38/2021/NĐ-CP ngày 29 tháng 3 năm 2021 của Chính phủ quy định xử phạt vi phạm hành chính trong lĩnh vực văn hóa và quảng cáo đã được sửa đổi, bổ sung bởi Nghị định số 129/2021/NĐ-CP ngày 30 tháng 12 năm 2021 của Chính phủ sửa đổi, bổ sung một số điều của các Nghị định quy định xử phạt vi phạm hành chính trong lĩnh vực du lịch; thể thao; quyền tác giả, quyền liên quan; văn hóa và quảng cáo;</w:t>
      </w:r>
    </w:p>
    <w:p>
      <w:r>
        <w:t>Căn cứ Nghị định số 46/2019/NĐ-CP ngày 27 tháng 5 năm 2019 của Chính phủ quy định xử phạt vi phạm hành chính trong lĩnh vực thể thao;</w:t>
      </w:r>
    </w:p>
    <w:p>
      <w:r>
        <w:t>Căn cứ Nghị định số 45/2019/NĐ-CP ngày 21 tháng 5 năm 2019 của Chính phủ quy định xử phạt vi phạm hành chính trong lĩnh vực du lịch;</w:t>
      </w:r>
    </w:p>
    <w:p>
      <w:r>
        <w:t>Căn cứ Nghị định số 144/2021/NĐ-CP ngày 31 tháng 12 năm 2021 của Chính phủ quy định xử phạt vi phạm hành chính trong lĩnh vực an ninh, trật tự, an toàn xã hội; phòng, chống tệ nạn xã hội; phòng cháy và chữa cháy; phòng, chống bạo lực gia đình;</w:t>
      </w:r>
    </w:p>
    <w:p>
      <w:r>
        <w:t>Căn cứ Nghị định số 45/2022/NĐ-CP ngày 07 tháng 7 năm 2022 của Chính phủ quy định về xử phạt vi phạm hành chính trong lĩnh vực bảo vệ môi trường;</w:t>
      </w:r>
    </w:p>
    <w:p>
      <w:r>
        <w:t>Theo đề nghị của Sở Văn hóa, Thể thao và Du lịch (tại Tờ trình số 424/TTr-SVHTTDL ngày 07 tháng 02 năm 2024 và Công văn số 668/SVHTTDL-TTr ngày 06 tháng 3 năm 2024); ý kiến thống nhất của thành viên Ủy ban nhân dân tỉnh tại Nghị quyết số 96/NQ-UBND ngày 21 tháng 3 năm 2024.</w:t>
      </w:r>
    </w:p>
    <w:p>
      <w:r>
        <w:t>QUYẾT ĐỊNH:</w:t>
      </w:r>
    </w:p>
    <w:p>
      <w:r>
        <w:t>Điều 1. Sửa đổi, bổ sung một số điều của Quy chế ban hành kèm theo Quyết định số 46/2017/QĐ-UBND ngày 25 tháng 10 năm 2017 của Ủy ban nhân dân tỉnh Phú Yên về việc ban hành Quy chế tổ chức và hoạt động của Đội kiểm tra liên ngành văn hóa, thể thao, du lịch và phòng, chống tệ nạn xã hội trên địa bàn tỉnh Phú Yên:</w:t>
      </w:r>
    </w:p>
    <w:p>
      <w:r>
        <w:t>1. Sửa đổi, bổ sung khoản 1 Điều 1 như sau:</w:t>
      </w:r>
    </w:p>
    <w:p>
      <w:r>
        <w:t>“1. Quy chế này quy định về tổ chức và hoạt động của lực lượng kiểm tra liên ngành văn hóa, thể thao, du lịch và phòng, chống tệ nạn xã hội tỉnh, cấp huyện (Gọi tắt là Đội kiểm tra liên ngành 814) trong việc kiểm tra việc chấp hành các quy định pháp luật tại các cơ sở có hoạt động, kinh doanh dịch vụ văn hóa, thể thao, du lịch và các hoạt động khác có nguy cơ xảy ra các hành vi vi phạm pháp luật về văn hóa, thể thao, du lịch, gây ô nhiễm môi trường, các tệ nạn xã hội (mại dâm, ma túy, đánh bạc, số đề...), phòng cháy chữa cháy, an ninh trật tự và các hành vi vi phạm hành chính khác trên địa bàn tỉnh Phú Yên.”.</w:t>
      </w:r>
    </w:p>
    <w:p>
      <w:r>
        <w:t>2. Sửa đổi, bổ sung khoản 2 Điều 2 như sau:</w:t>
      </w:r>
    </w:p>
    <w:p>
      <w:r>
        <w:t>“2. Đội kiểm tra liên ngành 814 hoạt động theo nguyên tắc tập trung dân chủ, cấp dưới phục tùng cấp trên, các thành viên chịu sự chỉ đạo, điều hành trực tiếp của Đội trưởng; Đội phó là người giúp việc cho Đội trưởng; các thành viên Đội kiểm tra liên ngành 814 làm việc theo chế độ kiêm nhiệm.”.</w:t>
      </w:r>
    </w:p>
    <w:p>
      <w:r>
        <w:t>3. Sửa đổi, bổ sung khoản 1, khoản 2 Điều 3 như sau:</w:t>
      </w:r>
    </w:p>
    <w:p>
      <w:r>
        <w:t>“1. Đội kiểm tra liên ngành 814 tỉnh có chức năng kiểm tra, phát hiện, ngăn chặn và lập hồ sơ vi phạm pháp luật hành chính, đề xuất xử lý kịp thời các hành vi vi phạm pháp luật của các cơ sở có hoạt động, kinh doanh dịch vụ văn hóa, thể thao, du lịch và các hoạt động khác có nguy cơ xảy ra các hành vi vi phạm pháp luật về văn hóa, thể thao, du lịch, gây ô nhiễm môi trường, các tệ nạn xã hội (mại dâm, ma túy, đánh bạc, số đề...), phòng cháy chữa cháy, an ninh trật tự và các hành vi vi phạm hành chính khác trên địa bàn tỉnh.</w:t>
      </w:r>
    </w:p>
    <w:p>
      <w:r>
        <w:t>2. Đội kiểm tra liên ngành 814 cấp huyện có chức năng kiểm tra, phát hiện, ngăn chặn và lập hồ sơ vi phạm pháp luật hành chính, đề xuất xử lý kịp thời các hành vi vi phạm pháp luật của các cơ sở có hoạt động, kinh doanh dịch vụ văn hóa, thể thao, du lịch và các hoạt động khác có nguy cơ xảy ra các hành vi vi phạm pháp luật về văn hóa, thể thao, du lịch, gây ô nhiễm môi trường, các tệ nạn xã hội (mại dâm, ma túy, đánh bạc, số đề...), phòng cháy chữa cháy, an ninh trật tự và các hành vi vi phạm hành chính khác trên địa bàn các huyện, thị xã, thành phố.”.</w:t>
      </w:r>
    </w:p>
    <w:p>
      <w:r>
        <w:t>4. Sửa đổi, bổ sung khoản 1 Điều 6 như sau:</w:t>
      </w:r>
    </w:p>
    <w:p>
      <w:r>
        <w:t>“1. Cơ cấu tổ chức của Đội kiểm tra liên ngành 814 tỉnh</w:t>
      </w:r>
    </w:p>
    <w:p>
      <w:r>
        <w:t>a) Đội Kiểm tra liên ngành 814 tỉnh do Chủ tịch Ủy ban nhân dân tỉnh quyết định thành lập theo đề nghị của Giám đốc Sở Văn hóa, Thể thao và Du lịch gồm có Đội trưởng, Đội phó và các thành viên là đại diện các sở, ngành của tỉnh. Giám đốc Sở Văn hóa, Thể thao và Du lịch đề nghị nhân sự tham gia Đội kiểm tra liên ngành, chức danh Đội trưởng, Đội phó và thành viên của Đội kiểm tra liên ngành 814 tỉnh trình Chủ tịch Ủy ban nhân dân tỉnh xem xét, quyết định.</w:t>
      </w:r>
    </w:p>
    <w:p>
      <w:r>
        <w:t>b) Đội kiểm tra liên ngành 814 tỉnh chịu sự chỉ đạo trực tiếp của Chủ tịch Ủy ban nhân dân tỉnh (hoặc Phó Chủ tịch Ủy ban nhân dân tỉnh được giao quyền); phân công Giám đốc Sở Văn hóa, Thể thao và Du lịch điều hành, chỉ đạo hoạt động của Đội.</w:t>
      </w:r>
    </w:p>
    <w:p>
      <w:r>
        <w:t>c) Đội kiểm tra liên ngành 814 tỉnh do lãnh đạo Sở Văn hóa, Thể thao và Du lịch làm Đội trưởng, 03 Đội phó, trong đó Chánh Thanh tra Sở Văn hóa, Thể thao và Du lịch là Đội phó thường trực, 02 Đội phó còn lại là nhân sự lãnh đạo cấp Đội trở lên thuộc Công an tỉnh và lãnh đạo cấp Phòng thuộc Sở Lao động, Thương binh và Xã hội. Khi đề nghị nhân sự cho chức danh Đội trưởng, Đội phó của Đội kiểm tra liên ngành 814 tỉnh, Giám đốc Sở Văn hóa, Thể thao và Du lịch phải tổ chức cuộc họp, lấy ý kiến biểu quyết của tập thể Đội kiểm tra liên ngành 814 tỉnh trước khi trình Chủ tịch Ủy ban nhân dân tỉnh quyết định.</w:t>
      </w:r>
    </w:p>
    <w:p>
      <w:r>
        <w:t>d) Các thành viên Đội kiểm tra liên ngành 814 tỉnh gồm đại diện các phòng An ninh chính trị nội bộ; An ninh đối ngoại; Cảnh sát quản lý hành chính về trật tự xã hội; Cảnh sát hình sự; Cảnh sát điều tra tội phạm về ma túy; Cảnh sát Phòng cháy chữa cháy và cứu nạn, cứu hộ thuộc Công an tỉnh; Thanh tra viên, Chuyên viên của các sở: Văn hóa, Thể thao, Du lịch; Lao động - Thương binh và Xã hội; Y tế; Cục Quản lý thị trường; viên chức Trung tâm Quan trắc môi trường thuộc Sở Tài nguyên và Môi trường.</w:t>
      </w:r>
    </w:p>
    <w:p>
      <w:r>
        <w:t>đ) Văn phòng thường trực của Đội kiểm tra liên ngành 814 tỉnh được đặt tại trụ sở làm việc của Sở Văn hóa, Thể thao và Du lịch (Thanh tra Sở, số điện thoại 0257.3826153).</w:t>
      </w:r>
    </w:p>
    <w:p>
      <w:r>
        <w:t>e) Đội kiểm tra liên ngành 814 tỉnh sử dụng con dấu của cơ quan thường trực 814 tỉnh (Sở Văn hóa, Thể thao và Du lịch) để hoạt động.”.</w:t>
      </w:r>
    </w:p>
    <w:p>
      <w:r>
        <w:t>5. Sửa đổi, bổ sung Điều 7 như sau:</w:t>
      </w:r>
    </w:p>
    <w:p>
      <w:r>
        <w:t>a) Sửa đổi, bổ sung điểm g khoản 1 như sau:</w:t>
      </w:r>
    </w:p>
    <w:p>
      <w:r>
        <w:t>“g) Thành viên Đội kiểm tra liên ngành 814 tỉnh trong khi thi hành nhiệm vụ, nếu bị thiệt hại về tài sản thì được xem xét đền bù; nếu bị thương hoặc hy sinh thì được xem xét hưởng chế độ, chính sách theo quy định của pháp luật.”.</w:t>
      </w:r>
    </w:p>
    <w:p>
      <w:r>
        <w:t>b) Sửa đổi, bổ sung điểm g khoản 2 như sau:</w:t>
      </w:r>
    </w:p>
    <w:p>
      <w:r>
        <w:t>“g) Thành viên Đội kiểm tra liên ngành 814 cấp huyện trong khi thi hành nhiệm vụ, nếu bị thiệt hại về tài sản thì được xem xét đền bù; nếu bị thương hoặc hy sinh thì được xem xét hưởng chế độ, chính sách theo quy định của pháp luật.”.</w:t>
      </w:r>
    </w:p>
    <w:p>
      <w:r>
        <w:t>6. Sửa đổi, bổ sung Điều 10 như sau:</w:t>
      </w:r>
    </w:p>
    <w:p>
      <w:r>
        <w:t>a) Sửa đổi, bổ sung điểm b, điểm c khoản 1 như sau:</w:t>
      </w:r>
    </w:p>
    <w:p>
      <w:r>
        <w:t>“b) Đội kiểm tra liên ngành 814 tỉnh được chi thực hiện nhiệm vụ đo đạc, lấy mẫu, phân tích môi trường (bao gồm đo tiếng ồn, ánh sáng), bảo trì máy móc, thiết bị chuyên dùng.</w:t>
      </w:r>
    </w:p>
    <w:p>
      <w:r>
        <w:t>Các thành viên của Đội kiểm tra liên ngành 814 tỉnh được chi trả chế độ công tác phí, phụ cấp làm thêm giờ, chi hội họp và các chế độ khác theo quy định của Nhà nước.</w:t>
      </w:r>
    </w:p>
    <w:p>
      <w:r>
        <w:t>Đội trưởng, đội phó Đội kiểm tra liên ngành 814 tỉnh được thanh toán tiền điện thoại hàng tháng theo ngân sách cấp hàng năm.</w:t>
      </w:r>
    </w:p>
    <w:p>
      <w:r>
        <w:t>c) Đội kiểm tra liên ngành 814 tỉnh được trang bị máy móc, thiết bị chuyên dùng phục vụ cho công tác kiểm tra liên ngành trong lĩnh vực văn hóa, thể thao, du lịch và phòng, chống tệ nạn xã hội theo tiêu chuẩn, định mức sử dụng đã được cấp có thẩm quyền ban hành theo quy định hiện hành. Được sử dụng xe ô tô của Sở và các đơn vị sự nghiệp thuộc Sở Văn hóa, Thể thao và Du lịch hoặc thuê phương tiện để phục vụ cho hoạt động kiểm tra. Sở Văn hóa, Thể thao và Du lịch có trách nhiệm trong việc sử dụng và bảo quản các trang thiết bị, phương tiện được cấp cho Đội kiểm tra liên ngành 814 tỉnh.</w:t>
      </w:r>
    </w:p>
    <w:p>
      <w:r>
        <w:t>Các thành viên của Đội kiểm tra liên ngành 814 tỉnh là cán bộ, chiến sỹ thuộc lực lượng Công an được sử dụng vũ khí, công cụ hỗ trợ trong quá trình thực hiện nhiệm vụ kiểm tra theo quy định của pháp luật và của ngành Công an.”.</w:t>
      </w:r>
    </w:p>
    <w:p>
      <w:r>
        <w:t>b) Sửa đổi, bổ sung điểm b, điểm c khoản 2 như sau:</w:t>
      </w:r>
    </w:p>
    <w:p>
      <w:r>
        <w:t>“b) Đội kiểm tra liên ngành 814 cấp huyện được chi thực hiện nhiệm vụ đo đạc, lấy mẫu, phân tích môi trường (bao gồm đo tiếng ồn, ánh sáng), bảo trì máy móc, thiết bị chuyên dùng.</w:t>
      </w:r>
    </w:p>
    <w:p>
      <w:r>
        <w:t>Các thành viên của Đội kiểm tra liên ngành 814 cấp huyện được chi trả chế độ công tác phí, phụ cấp làm thêm giờ, chi hội họp và các chế độ khác theo quy định của Nhà nước.</w:t>
      </w:r>
    </w:p>
    <w:p>
      <w:r>
        <w:t>Đội trưởng, đội phó Đội kiểm tra liên ngành 814 cấp huyện được thanh toán tiền điện thoại hàng tháng theo ngân sách cấp hàng năm.</w:t>
      </w:r>
    </w:p>
    <w:p>
      <w:r>
        <w:t>c) Đội kiểm tra liên ngành 814 cấp huyện được trang bị máy móc, thiết bị chuyên dùng phục vụ cho công tác kiểm tra liên ngành trong lĩnh vực văn hóa, thể thao, du lịch và phòng, chống tệ nạn xã hội theo tiêu chuẩn, định mức sử dụng đã được cấp có thẩm quyền ban hành theo quy định hiện hành. Được sử dụng xe ô tô của các cơ quan là thành viên của Đội kiểm tra liên ngành 814 cấp huyện hoặc thuê phương tiện để phục vụ hoạt động kiểm tra (tùy theo tính chất và yêu cầu của hoạt động kiểm tra). Phòng Văn hóa và Thông tin có trách nhiệm trong việc sử dụng và bảo quản các trang thiết bị, phương tiện được cấp cho Đội kiểm tra liên ngành 814 cấp huyện.</w:t>
      </w:r>
    </w:p>
    <w:p>
      <w:r>
        <w:t>Các thành viên của Đội kiểm tra liên ngành 814 cấp huyện là cán bộ, chiến sỹ thuộc lực lượng Công an được sử dụng vũ khí, công cụ hỗ trợ trong quá trình thực hiện nhiệm vụ kiểm tra theo quy định của pháp luật và của ngành Công an.”.</w:t>
      </w:r>
    </w:p>
    <w:p>
      <w:r>
        <w:t>Điều 2. Bổ sung, thay thế, bãi bỏ một số từ, cụm từ, điểm, khoản, điều của Quy chế ban hành kèm theo Quyết định số 46/2017/QĐ-UBND ngày 25 tháng 10 năm 2017 của Ủy ban nhân dân tỉnh Phú Yên về việc ban hành Quy chế tổ chức và hoạt động của Đội kiểm tra liên ngành văn hóa, thể thao, du lịch và phòng, chống tệ nạn xã hội trên địa bàn tỉnh Phú Yên:</w:t>
      </w:r>
    </w:p>
    <w:p>
      <w:r>
        <w:t>1. Bổ sung từ “cấp” vào sau cụm từ “kiểm tra liên ngành 814” tại điểm điểm a, điểm d khoản 2 Điều 4; khoản 2 Điều 5; điểm a, điểm b khoản 2 Điều 6; điểm c khoản 2 Điều 10; điểm a khoản 2 Điều 13.</w:t>
      </w:r>
    </w:p>
    <w:p>
      <w:r>
        <w:t>2. Bãi bỏ khoản 3 Điều 2.</w:t>
      </w:r>
    </w:p>
    <w:p>
      <w:r>
        <w:t>3. Thay thế số thứ tự khoản 4 bằng khoản 3 Điều 2.</w:t>
      </w:r>
    </w:p>
    <w:p>
      <w:r>
        <w:t>Điều 3. Trách nhiệm tổ chức thực hiện</w:t>
      </w:r>
    </w:p>
    <w:p>
      <w:r>
        <w:t>Chánh Văn phòng Ủy ban nhân dân tỉnh, Giám đốc các Sở: Văn hóa, Thể thao và Du lịch, Lao động - Thương binh và Xã hội, Y tế, Tài nguyên và Môi trường, Tài chính, Công an tỉnh, Cục Quản lý thị trường tỉnh, Thủ trưởng các sở, ban, ngành tỉnh, Chủ tịch Ủy ban nhân dân các huyện, thị xã, thành phố và các tổ chức, cá nhân có liên quan chịu trách nhiệm thi hành Quyết định này.</w:t>
      </w:r>
    </w:p>
    <w:p>
      <w:r>
        <w:t>Điều 4. Điều khoản thi hành</w:t>
      </w:r>
    </w:p>
    <w:p>
      <w:r>
        <w:t>Quyết định này có hiệu lực từ ngày 02 tháng 4 năm 2024./.</w:t>
      </w:r>
    </w:p>
    <w:p>
      <w:r>
        <w:t>Nơi nhận:</w:t>
      </w:r>
    </w:p>
    <w:p>
      <w:r>
        <w:t>- Như Điều 3;</w:t>
      </w:r>
    </w:p>
    <w:p>
      <w:r>
        <w:t>- Vụ Pháp chế, Bộ VHTTDL;</w:t>
      </w:r>
    </w:p>
    <w:p>
      <w:r>
        <w:t>- Cục Kiểm tra VBQPPL, Bộ Tư pháp;</w:t>
      </w:r>
    </w:p>
    <w:p>
      <w:r>
        <w:t>- TT. Tỉnh ủy, TT. HĐND tỉnh;</w:t>
      </w:r>
    </w:p>
    <w:p>
      <w:r>
        <w:t>- Đoàn Đại biểu Quốc hội tỉnh;</w:t>
      </w:r>
    </w:p>
    <w:p>
      <w:r>
        <w:t>- UBMTTQVN tỉnh;</w:t>
      </w:r>
    </w:p>
    <w:p>
      <w:r>
        <w:t>- Chủ tịch, các PCT UBND tỉnh;</w:t>
      </w:r>
    </w:p>
    <w:p>
      <w:r>
        <w:t>- UBND các huyện, thị xã, thành phố;</w:t>
      </w:r>
    </w:p>
    <w:p>
      <w:r>
        <w:t>- Các VP: Tỉnh ủy, Đoàn ĐBQH-HĐND tỉnh;</w:t>
      </w:r>
    </w:p>
    <w:p>
      <w:r>
        <w:t>- CVP, các PCVP UBND tỉnh;</w:t>
      </w:r>
    </w:p>
    <w:p>
      <w:r>
        <w:t>- Các Sở: Nội vụ, Tư pháp;</w:t>
      </w:r>
    </w:p>
    <w:p>
      <w:r>
        <w:t>- Các cơ quan, thành viên Đội KTLN 814 tỉnh;</w:t>
      </w:r>
    </w:p>
    <w:p>
      <w:r>
        <w:t>- Cổng thông tin điện tử tỉnh;</w:t>
      </w:r>
    </w:p>
    <w:p>
      <w:r>
        <w:t>- Lưu: VT, NC, KGVX (Ta).</w:t>
      </w:r>
    </w:p>
    <w:p>
      <w:r>
        <w:t>TM. ỦY BAN NHÂN DÂN</w:t>
      </w:r>
    </w:p>
    <w:p>
      <w:r>
        <w:t>KT. CHỦ TỊCH</w:t>
      </w:r>
    </w:p>
    <w:p>
      <w:r>
        <w:t>PHÓ CHỦ TỊCH</w:t>
      </w:r>
    </w:p>
    <w:p>
      <w:r>
        <w:t>Đào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