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sửa đổi Quy định quản lý hoạt động sáng kiến trên địa bàn tỉnh Sơn La kèm theo Quyết định 21/2020/QĐ-UBND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12/2023/QĐ-UBND</w:t>
      </w:r>
    </w:p>
    <w:p>
      <w:r>
        <w:t>Sơn La, ngày 04 tháng 5 năm 2023</w:t>
      </w:r>
    </w:p>
    <w:p>
      <w:r>
        <w:t>QUYẾT ĐỊNH</w:t>
      </w:r>
    </w:p>
    <w:p>
      <w:r>
        <w:t>SỬA ĐỔI, BỔ SUNG MỘT SỐ ĐIỀU CỦA QUY ĐỊNH QUẢN LÝ HOẠT ĐỘNG SÁNG KIẾN TRÊN ĐỊA BÀN TỈNH SƠN LA BAN HÀNH KÈM THEO QUYẾT ĐỊNH SỐ 21/2020/QĐ-UBND NGÀY 07/5/2020 CỦA ỦY BAN NHÂN DÂN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Thi đua khen thưởng ngày 15 tháng 6 năm 2022;</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13/2012/NĐ-CP ngày 02 tháng 3 năm 2012 của Chính phủ ban hành Điều lệ Sáng kiến;</w:t>
      </w:r>
    </w:p>
    <w:p>
      <w:r>
        <w:t>Căn cứ Thông tư số 18/2013/TT-BKHCN ngày 01 tháng 8 năm 2013 của Bộ Khoa học và Công nghệ hướng dẫn thi hành một số quy định của Điều lệ Sáng kiến được ban hành theo Nghị định số 13/2012/NĐ-CP ngày 02 tháng 3 năm 2012 của Chính phủ;</w:t>
      </w:r>
    </w:p>
    <w:p>
      <w:r>
        <w:t>Căn cứ Thông tư số 03/2019/TT-BTC ngày 15 tháng 01 năm 2019 của Bộ Tài chính quy định về nguồn kinh phí, nội dung và mức chi từ ngân sách nhà nước để thực hiện hoạt động sáng kiến;</w:t>
      </w:r>
    </w:p>
    <w:p>
      <w:r>
        <w:t>Căn cứ Nghị quyết số 142/2020/NQ-HĐND ngày 30 tháng 10 năm 2020 của Hội đồng nhân dân tỉnh quy định về nội dung, mức chi thực hiện hoạt động sáng kiến; mức chi hội thi, cuộc thi sáng tạo khoa học công nghệ và kỹ thuật trên địa bàn tỉnh Sơn La;</w:t>
      </w:r>
    </w:p>
    <w:p>
      <w:r>
        <w:t>Theo đề nghị của Giám đốc Sở Khoa học và Công nghệ tại Tờ trình số 633/TTr-SKHCN ngày 23 tháng 4 năm 2023; ý kiến thành viên UBND tỉnh tại Phiên họp thường kỳ thứ 22 UBND tỉnh khóa XV, nhiệm kỳ 2021-2026.</w:t>
      </w:r>
    </w:p>
    <w:p>
      <w:r>
        <w:t>QUYẾT ĐỊNH:</w:t>
      </w:r>
    </w:p>
    <w:p>
      <w:r>
        <w:t>Điều 1. Sửa đổi, bổ sung một số điều của Quy định quản lý hoạt động sáng kiến trên địa bàn tỉnh Sơn La ban hành kèm theo Quyết định số 21/2020/QĐ-UBND ngày 07/5/2020 của Ủy ban nhân dân tỉnh Sơn La</w:t>
      </w:r>
    </w:p>
    <w:p>
      <w:r>
        <w:t>1. Sửa đổi, bổ sung Điều 18 như sau:</w:t>
      </w:r>
    </w:p>
    <w:p>
      <w:r>
        <w:t>“Điều 18. Xét công nhận sáng kiến cho tác giả (đồng tác giả) là người đứng đầu cơ sở</w:t>
      </w:r>
    </w:p>
    <w:p>
      <w:r>
        <w:t>1. Trường hợp sáng kiến được tạo ra do Nhà nước đầu tư kinh phí, phương tiện vật chất - kỹ thuật và người đứng đầu cơ sở xét công nhận sáng kiến chính là tác giả (đồng tác giả) sáng kiến thì phải được đánh giá thông qua Hội đồng sáng kiến của cơ sở quy định tại Điều 8 Quy định này và trước khi quyết định công nhận sáng kiến phải được sự chấp thuận của cơ quan quản lý theo quy định tại khoản 4 Điều 7 của Nghị định số 13/2012/NĐ-CP, đồng thời thực hiện quy trình xét chấp thuận việc công nhận sáng kiến theo quy định tại Điều 7 của Thông tư số 18/2013/TT-BKHCN.</w:t>
      </w:r>
    </w:p>
    <w:p>
      <w:r>
        <w:t>2. Trường hợp sáng kiến được tạo ra không sử dụng kinh phí, phương tiện vật chất - kỹ thuật của Nhà nước và người đứng đầu cơ sở cơ sở xét công nhận sáng kiến chính là tác giả (đồng tác giả) sáng kiến thì việc công nhận sáng kiến phải được đánh giá thông qua Hội đồng sáng kiến của cơ sở theo quy định tại Điều 8 của Quy định này”.</w:t>
      </w:r>
    </w:p>
    <w:p>
      <w:r>
        <w:t>2. Sửa đổi, bổ sung một số điểm của khoản 5 Điều 22 như sau:</w:t>
      </w:r>
    </w:p>
    <w:p>
      <w:r>
        <w:t>a. Sửa đổi, bổ sung điểm b như sau:</w:t>
      </w:r>
    </w:p>
    <w:p>
      <w:r>
        <w:t>“b) 01 Phó Chủ tịch Thường trực Hội đồng là Giám đốc hoặc Lãnh đạo Sở Khoa học và Công nghệ phụ trách lĩnh vực Sở hữu trí tuệ”.</w:t>
      </w:r>
    </w:p>
    <w:p>
      <w:r>
        <w:t>b. Sửa đổi, bổ sung điểm c như sau:</w:t>
      </w:r>
    </w:p>
    <w:p>
      <w:r>
        <w:t>“c) 01 Phó Chủ tịch Hội đồng là Lãnh đạo Sở Nội vụ phụ trách công tác thi đua khen thưởng”.</w:t>
      </w:r>
    </w:p>
    <w:p>
      <w:r>
        <w:t>3. Sửa đổi, bổ sung Điều 27 như sau:</w:t>
      </w:r>
    </w:p>
    <w:p>
      <w:r>
        <w:t>“Điều 27. Chi phí cho hoạt động sáng kiến và các biện pháp thúc đẩy hoạt động sáng kiến</w:t>
      </w:r>
    </w:p>
    <w:p>
      <w:r>
        <w:t>Nguồn kinh phí, nội dung, mức chi từ ngân sách nhà nước để thực hiện các hoạt động sáng kiến thực hiện theo quy định tại Thông tư số 03/2019/TT-BTC ngày 15 tháng 01 năm 2019 của Bộ Tài chính quy định về nguồn kinh phí, nội dung và mức chi từ ngân sách nhà nước để thực hiện hoạt động sáng kiến và Nghị quyết số 142/2020/NQ-HĐND ngày 30 tháng 10 năm 2020 của Hội đồng nhân dân tỉnh quy định về nội dung, mức chi thực hiện hoạt động sáng kiến; mức chi hội thi, cuộc thi sáng tạo khoa học công nghệ và kỹ thuật trên địa bàn tỉnh Sơn La”.</w:t>
      </w:r>
    </w:p>
    <w:p>
      <w:r>
        <w:t>Điều 2.  Quyết định này có hiệu lực thi hành kể từ ngày 20 tháng 5 năm 2023.</w:t>
      </w:r>
    </w:p>
    <w:p>
      <w:r>
        <w:t>Điều 3.  Chánh Văn phòng Ủy ban nhân dân tỉnh; Thủ trưởng các Sở, ban, ngành, đoàn thể của tỉnh; Chủ tịch Ủy ban nhân dân các huyện, thành phố; Các đơn vị, tổ chức và cá nhân có liên quan chịu trách nhiệm thi hành quyết định này./.</w:t>
      </w:r>
    </w:p>
    <w:p>
      <w:r>
        <w:t>Nơi nhận:</w:t>
      </w:r>
    </w:p>
    <w:p>
      <w:r>
        <w:t>- Thường trực Tỉnh ủy;</w:t>
      </w:r>
    </w:p>
    <w:p>
      <w:r>
        <w:t>- Thường trực HĐND tỉnh;</w:t>
      </w:r>
    </w:p>
    <w:p>
      <w:r>
        <w:t>- Thường trực Ủy ban MTTQVN tỉnh;</w:t>
      </w:r>
    </w:p>
    <w:p>
      <w:r>
        <w:t>- Đoàn Đại biểu quốc hội tỉnh;</w:t>
      </w:r>
    </w:p>
    <w:p>
      <w:r>
        <w:t>- Chủ tịch, các Phó Chủ tịch UBND tỉnh;</w:t>
      </w:r>
    </w:p>
    <w:p>
      <w:r>
        <w:t>- Bộ KH&amp;CN (Vụ Pháp chế, Cục SHTT);</w:t>
      </w:r>
    </w:p>
    <w:p>
      <w:r>
        <w:t>- Bộ Tư pháp (Cục Kiểm tra văn bản QPPL);</w:t>
      </w:r>
    </w:p>
    <w:p>
      <w:r>
        <w:t>- Như Điều 3;</w:t>
      </w:r>
    </w:p>
    <w:p>
      <w:r>
        <w:t>- Lãnh đạo VP UBND tỉnh;</w:t>
      </w:r>
    </w:p>
    <w:p>
      <w:r>
        <w:t>- Trung tâm Thông tin;</w:t>
      </w:r>
    </w:p>
    <w:p>
      <w:r>
        <w:t>- Lưu: VT, KGVX,  NQ . 03 bản chính.</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