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1189/QĐ-TTPVHCC năm 2025 phê duyệt Quy trình nội bộ; quy trình điện tử giải quyết thủ tục hành chính lĩnh vực Khoa học và Công nghệ thuộc phạm vi chức năng quản lý nhà nước của Sở Khoa học và Công nghệ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1189/QĐ-TTPVHCC</w:t>
      </w:r>
    </w:p>
    <w:p>
      <w:r>
        <w:t>Hà Nội, ngày 18 tháng 8 năm 2025</w:t>
      </w:r>
    </w:p>
    <w:p>
      <w:r>
        <w:t>QUYẾT ĐỊNH</w:t>
      </w:r>
    </w:p>
    <w:p>
      <w:r>
        <w:t>VỀ VIỆC PHÊ DUYỆT QUY TRÌNH NỘI BỘ; QUY TRÌNH ĐIỆN TỬ GIẢI QUYẾT THỦ TỤC HÀNH CHÍNH LĨNH VỰC KHOA HỌC VÀ CÔNG NGHỆ THUỘC PHẠM VI CHỨC NĂNG QUẢN LÝ NHÀ NƯỚC CỦA SỞ KHOA HỌC VÀ CÔNG NGHỆ THÀNH PHỐ HÀ NỘI</w:t>
      </w:r>
    </w:p>
    <w:p>
      <w:r>
        <w:t>GIÁM ĐỐC TRUNG TÂM PHỤC VỤ HÀNH CHÍNH CÔNG THÀNH PHỐ HÀ NỘI</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133/2025/NĐ-CP của Chính phủ Quy định về phân quyền, phân cấp trong lĩnh vực quản lý nhà nước của Bộ Khoa học và Công nghệ; Nghị định số 132/2025/NĐ-CP của Chính phủ Quy định về phân định thẩm quyền của chính quyền địa phương 02 cấp trong lĩnh vực quản lý nhà nước của Bộ Khoa học và Công nghệ</w:t>
      </w:r>
    </w:p>
    <w:p>
      <w:r>
        <w:t>Căn cứ Nghị quyết số 66/NQ-CP ngày 26/3/2025 của Chính phủ về Chương trình cắt giảm, đơn giản hóa thủ tục hành chính liên quan đến hoạt động sản xuất, kinh doanh năm 2025 và 2026;</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1716/QĐ-UBND ngày 25 tháng 3 năm 2025 của UBND Thành phố về việc Chủ tịch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TTHC; Phê duyệt quy trình điện tử thực hiện thủ tục hành chính nội bộ thuộc phạm vi quản lý của UBND Thành phố;</w:t>
      </w:r>
    </w:p>
    <w:p>
      <w:r>
        <w:t>Căn cứ các Quyết định số 776/QĐ - TTPVHCC ngày 26 tháng 5 năm 2025; số 939/QĐ-TTPVHCC ngày 27 tháng 6 năm 2025; số 1059/QĐ-TTPVHCC ngày 12 tháng 7 năm 2025; số 1097/QĐ-TTPVHCC ngày 24 tháng 7 năm 2025 năm 2025 của Trung tâm Phục vụ hành chính công thành phố Hà Nội về việc công bố: danh mục thủ tục hành chính được chuẩn hóa; danh mục thủ tục hành chính mới ban hành lĩnh vực Tiêu chuẩn đo lường chất lượng; danh mục thủ tục hành chính theo quy định về phân quyền, phân cấp, phân định thẩm quyền; thủ tục hành chính sửa đổi, bổ sung trong lĩnh vực Tần số vô tuyến điện;</w:t>
      </w:r>
    </w:p>
    <w:p>
      <w:r>
        <w:t>Theo đề nghị của Sở Khoa học và Công nghệ thành phố Hà Nội tại văn bản   số 2844 /SKHCN-VP ngày 30 /7/2025.</w:t>
      </w:r>
    </w:p>
    <w:p>
      <w:r>
        <w:t>QUYẾT ĐỊNH:</w:t>
      </w:r>
    </w:p>
    <w:p>
      <w:r>
        <w:t>Điều 1 . Phê duyệt kèm theo Quyết định này danh mục  181  Quy trình nội bộ, quy trình điện tử giải quyết thủ tục hành chính lĩnh vực Khoa học và Công nghệ thuộc phạm vi chức năng quản lý nhà nước của Sở Khoa học và Công nghệ.</w:t>
      </w:r>
    </w:p>
    <w:p>
      <w:r>
        <w:t>(chi tiết tại các phụ lục 01, 02 kèm theo)</w:t>
      </w:r>
    </w:p>
    <w:p>
      <w:r>
        <w:t>Điều 2.  Sở Khoa học và Công nghệ chủ trì, phối hợp với Trung tâm Phục vụ hành chính công và các cơ quan, đơn vị có liên quan căn cứ Quyết định này thiết lập quy trình điện tử phục vụ việc tiếp nhận, giải quyết thủ tục hành chính trên Hệ thống thông tin giải quyết thủ tục hành chính để phục vụ việc cung cấp dịch vụ công trực tuyến theo quy định.</w:t>
      </w:r>
    </w:p>
    <w:p>
      <w:r>
        <w:t>Điều 3.  Quyết định này có hiệu lực thi hành từ ngày ký;</w:t>
      </w:r>
    </w:p>
    <w:p>
      <w:r>
        <w:t>Các quy trình nội bộ giải quyết thủ tục hành chính quy định tại Quyết định này thay thế các quy trình nội bộ ban hành kèm theo Quyết định: số 4436/QĐ-UBND ngày 20/8/2019; số 5210/QĐ- UBND ngày 10/12/2021; số 2851/QĐ-UBND ngày 31/5/2024; số 4580/QĐ-UBND ngày 30/8/2024; số 6716/QĐ-UBND ngày 29/12/2024 của Chủ tịch UBND Thành phố. Các quy trình nội bộ số:23,24,25,26,27,28 29 Mục III, Phụ lục I; số 11,12,13 Mục II, Phụ lục 2 ban hành kèm theo Quyết định: số 3958/QĐ-UBND ngày 31/7/2024 của Chủ tịch UBND Thành phố.</w:t>
      </w:r>
    </w:p>
    <w:p>
      <w:r>
        <w:t>Điều 4.  Sở Khoa học và Công nghệ; các Sở, ban, ngành Thành phố; Trung tâm Phục vụ hành chính công Thành phố; Ủy ban nhân dân cấp xã và các tổ chức, cá nhân có liên quan chịu trách nhiệm thi hành Quyết định này./.</w:t>
      </w:r>
    </w:p>
    <w:p>
      <w:r>
        <w:t>Nơi nhận:</w:t>
      </w:r>
    </w:p>
    <w:p>
      <w:r>
        <w:t>- Như Điều 4;</w:t>
      </w:r>
    </w:p>
    <w:p>
      <w:r>
        <w:t>- Cục KSTTHC - Văn phòng Chính phủ;</w:t>
      </w:r>
    </w:p>
    <w:p>
      <w:r>
        <w:t>- Bộ Khoa học và Công nghệ;</w:t>
      </w:r>
    </w:p>
    <w:p>
      <w:r>
        <w:t>- UBND Thành phố: Chủ tịch, các PCT ( để b/c );</w:t>
      </w:r>
    </w:p>
    <w:p>
      <w:r>
        <w:t>- Cổng Thông tin điện tử Thành phố;</w:t>
      </w:r>
    </w:p>
    <w:p>
      <w:r>
        <w:t>- TTPVHCC: GĐ, PGĐ, các phòng, đơn vị thuộc, chi nhánh trực thuộc;</w:t>
      </w:r>
    </w:p>
    <w:p>
      <w:r>
        <w:t>- Lưu: VT, Sở KH&amp;CN; TTPVHCC.</w:t>
      </w:r>
    </w:p>
    <w:p>
      <w:r>
        <w:t>GIÁM ĐỐC</w:t>
      </w:r>
    </w:p>
    <w:p>
      <w:r>
        <w:t>Cù Ngọc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