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1188/QĐ-UBND năm 2024 công bố mới Danh mục thủ tục hành chính lĩnh vực hàng hải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1188/QĐ-UBND</w:t>
      </w:r>
    </w:p>
    <w:p>
      <w:r>
        <w:t>Trà Vinh, ngày 15 tháng 7 năm 2024</w:t>
      </w:r>
    </w:p>
    <w:p>
      <w:r>
        <w:t>QUYẾT ĐỊNH</w:t>
      </w:r>
    </w:p>
    <w:p>
      <w:r>
        <w:t>VỀ VIỆC CÔNG BỐ MỚI DANH MỤC THỦ TỤC HÀNH CHÍNH LĨNH VỰC HÀNG HẢI THUỘC PHẠM VI, CHỨC NĂNG QUẢN LÝ CỦA SỞ GIAO THÔNG VẬN TẢI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732/QĐ-BGTVT ngày 14 tháng 6 năm 2024 của Bộ trưởng Bộ Giao thông vận tải về việc công bố thủ tục hành chính được ban hành mới, sửa đổi, bổ sung, bãi bỏ trong lĩnh vực hàng hải thuộc phạm vi chức năng quản lý của Bộ Giao thông vận tải;</w:t>
      </w:r>
    </w:p>
    <w:p>
      <w:r>
        <w:t>Theo đề nghị của Giám đốc Sở Giao thông vận tải tại Tờ trình số 68/TTr-SGTVT ngày 11 tháng 7 năm 2024.</w:t>
      </w:r>
    </w:p>
    <w:p>
      <w:r>
        <w:t>QUYẾT ĐỊNH:</w:t>
      </w:r>
    </w:p>
    <w:p>
      <w:r>
        <w:t>Điều 1.  Công bố mới kèm theo Quyết định này Danh mục  03   (ba)  thủ tục hành chính (TTHC) lĩnh vực hàng hải thuộc phạm vi, chức năng quản lý của Sở Giao thông vận tải.</w:t>
      </w:r>
    </w:p>
    <w:p>
      <w:r>
        <w:t>Điều 2.  Giám đốc Sở Giao thông vận tải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xây dựng quy trình nội bộ giải quyết TTHC theo quy định.</w:t>
      </w:r>
    </w:p>
    <w:p>
      <w:r>
        <w:t>Điều 3.  Quyết định này có hiệu lực thi hành kể từ ngày ký.</w:t>
      </w:r>
    </w:p>
    <w:p>
      <w:r>
        <w:t>Điều 4.  Chánh Văn phòng Ủy ban nhân dân tỉnh, Giám đốc Sở Giao thông vận tải, Thủ trưởng các cơ quan chuyên môn thuộc Ủy ban nhân dân tỉnh và Chủ tịch Ủy ban nhân dân các huyện, thị xã, thành phố chịu trách nhiệm thi hành Quyết định này./.</w:t>
      </w:r>
    </w:p>
    <w:p>
      <w:r>
        <w:t>CHỦ TỊCH</w:t>
      </w:r>
    </w:p>
    <w:p>
      <w:r>
        <w:t>Lê Văn Hẳn</w:t>
      </w:r>
    </w:p>
    <w:p>
      <w:r>
        <w:t>PHỤ LỤC</w:t>
      </w:r>
    </w:p>
    <w:p>
      <w:r>
        <w:t>DANH MỤC THỦ TỤC HÀNH CHÍNH MỚI BAN HÀNH TRONG LĨNH VỰC HÀNG HẢI THUỘC PHẠM VI CHỨC NĂNG QUẢN LÝ CỦA SỞ GIAO THÔNG VẬN TẢI</w:t>
      </w:r>
    </w:p>
    <w:p>
      <w:r>
        <w:t>(Kèm theo Quyết định số 1188/QĐ-UBND ngày 15/7/2024 của Chủ tịch Ủy ban nhân dân tỉnh )</w:t>
      </w:r>
    </w:p>
    <w:p>
      <w:r>
        <w:t>STT</w:t>
      </w:r>
    </w:p>
    <w:p>
      <w:r>
        <w:t>Tên thủ tục hành   chính</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01</w:t>
      </w:r>
    </w:p>
    <w:p>
      <w:r>
        <w:t>Chấp thuận đề xuất thực hiện nạo vét đường thủy nội địa địa phương (2.002624)</w:t>
      </w:r>
    </w:p>
    <w:p>
      <w:r>
        <w:t>Toàn trình</w:t>
      </w:r>
    </w:p>
    <w:p>
      <w:r>
        <w:t>15 ngày làm việc kể từ ngày nhận được văn bản đề xuất của tổ chức, doanh nghiệp</w:t>
      </w:r>
    </w:p>
    <w:p>
      <w:r>
        <w:t>Trung tâm Phục vụ hành chính công</w:t>
      </w:r>
    </w:p>
    <w:p>
      <w:r>
        <w:t>Không</w:t>
      </w:r>
    </w:p>
    <w:p>
      <w:r>
        <w:t>UBND tỉnh; Sở Giao thông vận tải</w:t>
      </w:r>
    </w:p>
    <w:p>
      <w:r>
        <w:t>Nộp hồ sơ trực tiếp hoặc qua hệ thống bưu chính hoặc qua hệ thống dịch vụ công trực tuyến</w:t>
      </w:r>
    </w:p>
    <w:p>
      <w:r>
        <w:t>- Nghị định số 57/2024/NĐ-CP ngày 20/5/2024 của Chính phủ về quản lý hoạt động nạo vét trong vùng nước cảng biển và vùng nước đường thủy nội địa.</w:t>
      </w:r>
    </w:p>
    <w:p>
      <w:r>
        <w:t>02</w:t>
      </w:r>
    </w:p>
    <w:p>
      <w:r>
        <w:t>Công bố khu vực, địa điểm tiếp nhận chất nạo vét trên bờ (2.002625)</w:t>
      </w:r>
    </w:p>
    <w:p>
      <w:r>
        <w:t>Một phần</w:t>
      </w:r>
    </w:p>
    <w:p>
      <w:r>
        <w:t>30 ngày làm việc kể từ ngày nhận đầy đủ hồ sơ theo quy định</w:t>
      </w:r>
    </w:p>
    <w:p>
      <w:r>
        <w:t>Trung tâm Phục vụ hành chính công</w:t>
      </w:r>
    </w:p>
    <w:p>
      <w:r>
        <w:t>Không</w:t>
      </w:r>
    </w:p>
    <w:p>
      <w:r>
        <w:t>UBND tỉnh; Sở Giao thông vận tải</w:t>
      </w:r>
    </w:p>
    <w:p>
      <w:r>
        <w:t>03</w:t>
      </w:r>
    </w:p>
    <w:p>
      <w:r>
        <w:t>Chấp thuận khu vực, địa điểm tiếp nhận chất nạo vét trên bờ, nhận chìm ở biển (2.001802)</w:t>
      </w:r>
    </w:p>
    <w:p>
      <w:r>
        <w:t>Một phần</w:t>
      </w:r>
    </w:p>
    <w:p>
      <w:r>
        <w:t>30 ngày làm việc kể từ ngày nhận đủ hồ sơ theo quy định</w:t>
      </w:r>
    </w:p>
    <w:p>
      <w:r>
        <w:t>Trung tâm Phục vụ hành chính công</w:t>
      </w:r>
    </w:p>
    <w:p>
      <w:r>
        <w:t>Không</w:t>
      </w:r>
    </w:p>
    <w:p>
      <w:r>
        <w:t>UBND tỉnh; Sở Giao thông vận tải</w:t>
      </w:r>
    </w:p>
    <w:p>
      <w:r>
        <w:t>Nộp hồ sơ trực tiếp hoặc qua hệ thống bưu chính hoặc qua hệ thống dịch vụ công trực tuyến</w:t>
      </w:r>
    </w:p>
    <w:p>
      <w:r>
        <w:t>- Nghị định số 57/2024/NĐ-CP ngày 20/5/2024 của Chính phủ về quản lý hoạt động nạo vét trong vùng nước cảng biển và vùng nước đường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