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118/2025/QĐ-UBND sửa đổi Quyết định 08/2022/QĐ-UBND của Ủy ban nhân dân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118/2025/QĐ-UBND</w:t>
      </w:r>
    </w:p>
    <w:p>
      <w:r>
        <w:t>Huế, ngày 13 tháng 11 năm 2025</w:t>
      </w:r>
    </w:p>
    <w:p>
      <w:r>
        <w:t>QUYẾT ĐỊNH</w:t>
      </w:r>
    </w:p>
    <w:p>
      <w:r>
        <w:t>SỬA ĐỔI, BỔ SUNG MỘT SỐ ĐIỀU CỦA QUYẾT ĐỊNH SỐ 08/2022/QĐ-UBND NGÀY 17/02/2022 CỦA ỦY BAN NHÂN DÂN TỈNH THỪA THIÊN HUẾ (NAY LÀ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Xây dựng số 50/2014/QH13;</w:t>
      </w:r>
    </w:p>
    <w:p>
      <w:r>
        <w:t>Căn cứ Luật Sửa đổi, bổ sung một số điều của Luật Xây dựng số 62/2020/QH14;</w:t>
      </w:r>
    </w:p>
    <w:p>
      <w:r>
        <w:t>Căn cứ Nghị định số 06/2021/NĐ-CP ngày 26 tháng 01 năm 2021 của Chính phủ quy định chi tiết một số nội dung về quản lý chất lượng, thi công xây dựng và bảo trì công trình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việc quản lý nhà nước của Bộ Xây dựng;</w:t>
      </w:r>
    </w:p>
    <w:p>
      <w:r>
        <w:t>Theo đề nghị của Giám đốc Sở Xây dựng;</w:t>
      </w:r>
    </w:p>
    <w:p>
      <w:r>
        <w:t>Ủy ban nhân dân ban hành Quyết định sửa đổi, bổ sung một số điều của Quyết định số 08/2022/QĐ-UBND ngày 17/02/2022 của Ủy ban nhân dân tỉnh Thừa Thiên Huế (nay là thành phố Huế).</w:t>
      </w:r>
    </w:p>
    <w:p>
      <w:r>
        <w:t>Điều 1. Sửa đổi, bổ sung, bãi bỏ một số điều của Quyết định số 08/2022/QĐ- UBND ngày 17/02/2022 của Ủy ban nhân dân tỉnh Thừa Thiên Huế (nay là thành phố Huế)</w:t>
      </w:r>
    </w:p>
    <w:p>
      <w:r>
        <w:t>1. Sửa đổi, bổ sung Điều 4 của Quy định về việc kiểm tra công tác nghiệm thu, giải quyết sự cố và bảo trì công trình xây dựng trên địa bàn tỉnh Thừa Thiên Huế kèm theo Quyết định số 08/2022/QĐ-UBND ngày 17/02/2022 của Ủy ban nhân dân tỉnh Thừa Thiên Huế như sau:</w:t>
      </w:r>
    </w:p>
    <w:p>
      <w:r>
        <w:t>“Điều 4. Kiểm tra công tác nghiệm thu công trình xây dựng đối với các dự án sử dụng vốn đầu tư công và các dự án sử dụng vốn nhà nước ngoài đầu tư công có ảnh hưởng lớn đến an toàn, lợi ích cộng đồng</w:t>
      </w:r>
    </w:p>
    <w:p>
      <w:r>
        <w:t>1. Cơ quan chuyên môn về xây dựng thành phố thực hiện kiểm tra công tác nghiệm thu đối với công trình cấp đặc biệt, công trình thuộc lĩnh vực hàng không, đường sắt và hàng hải trên địa bàn thành phố theo quy định tại điểm b khoản 2, điểm b khoản 2a Điều 24 Nghị định số 06/2021/NĐ-CP quy định chi tiết một số nội dung về quản lý chất lượng, thi công xây dựng và bảo trì công trình xây dựng (đã được sửa đổi, bổ sung tại Nghị định số 35/2023/NĐ-CP và Nghị định số 175/2024/NĐ-CP) và công trình quy định tại khoản 1 Điều 123 Nghị định số 175/2024/NĐ-CP, trừ công trình quy định tại khoản 2 Điều này.</w:t>
      </w:r>
    </w:p>
    <w:p>
      <w:r>
        <w:t>2. Công trình thuộc dự án đầu tư xây dựng do Ủy ban nhân dân cấp xã, Ủy ban nhân dân cấp huyện theo quy định tại Nghị quyết số 1314/NQ-UBTVQH15 về việc sắp xếp đơn vị hành chính cấp huyện, cấp xã của thành phố huế giai đoạn 2023 - 2025 quyết định đầu tư hoặc ủy quyền quyết định đầu tư:</w:t>
      </w:r>
    </w:p>
    <w:p>
      <w:r>
        <w:t>a) Dự án đã và đang hoàn thành và có báo cáo hoàn thành công trình trước ngày 31/12/2025:</w:t>
      </w:r>
    </w:p>
    <w:p>
      <w:r>
        <w:t>- Cơ quan chuyên môn về xây dựng thành phố thực hiện kiểm tra công tác nghiệm thu công trình đối với các công trình thuộc dự án do cơ quan, đơn vị trực thuộc thành phố (Ban Quản lý dự án đầu tư xây dựng khu vực 1, Ban Quản lý dự án đầu tư xây dựng khu vực 2, Ban Quản lý dự án đầu tư xây dựng khu vực 3; Trung tâm Công viên cây xanh trực thuộc Sở Xây dựng, Trung tâm quản lý khai thác hạ tầng trực thuộc Sở Xây dựng) nhận bàn giao từ Ủy ban nhân dân cấp huyện.</w:t>
      </w:r>
    </w:p>
    <w:p>
      <w:r>
        <w:t>- Ủy ban nhân dân xã, phường quy định tại Nghị quyết số 1675/NQ- UBTVQH15 về việc sắp xếp các đơn vị hành chính cấp xã của thành phố Huế năm 2025 thực hiện kiểm tra công tác nghiệm thu công trình đối với công trình thuộc dự án còn lại.</w:t>
      </w:r>
    </w:p>
    <w:p>
      <w:r>
        <w:t>b) Dự án hoàn thành sau ngày 31/12/2025: Ủy ban nhân dân xã, phường thực hiện kiểm tra công tác nghiệm thu công trình đối với tất cả các dự án.”.</w:t>
      </w:r>
    </w:p>
    <w:p>
      <w:r>
        <w:t>2. Bãi bỏ Điều 3 của Quyết định số 08/2022/QĐ-UBND ngày 17/02/2022 của Ủy ban nhân dân tỉnh Thừa Thiên Huế.</w:t>
      </w:r>
    </w:p>
    <w:p>
      <w:r>
        <w:t>3. Bãi bỏ Điều 19, Điều 20 của Quy định kèm theo Quyết định số 08/2022/QĐ-UBND ngày 17/02/2022 của Ủy ban nhân dân tỉnh Thừa Thiên Huế.</w:t>
      </w:r>
    </w:p>
    <w:p>
      <w:r>
        <w:t>Điều 2. Điều khoản thi hành</w:t>
      </w:r>
    </w:p>
    <w:p>
      <w:r>
        <w:t>1. Quyết định này có hiệu lực thi hành kể từ ngày 24 tháng 11 năm 2025.</w:t>
      </w:r>
    </w:p>
    <w:p>
      <w:r>
        <w:t>2. Chánh Văn phòng Ủy ban nhân dân thành phố; Giám đốc các Sở, ban, ngành; Trưởng ban Ban Quản lý khu kinh tế, công nghiệp; Giám đốc: Ban Quản lý dự án Đầu tư xây dựng khu vực 1, Ban Quản lý dự án Đầu tư xây dựng khu vực 2, Ban Quản lý dự án Đầu tư xây dựng khu vực 3, Trung tâm Công viên cây xanh, Trung tâm Quản lý khai thác hạ tầng; Chủ tịch Ủy ban nhân dân các phường, xã; các chủ đầu tư và các tổ chức, cá nhân có liên quan chịu trách nhiệm thi hành Quyết định này./.</w:t>
      </w:r>
    </w:p>
    <w:p>
      <w:r>
        <w:t>Nơi nhận:</w:t>
      </w:r>
    </w:p>
    <w:p>
      <w:r>
        <w:t>- Như khoản 2 Điều 2;</w:t>
      </w:r>
    </w:p>
    <w:p>
      <w:r>
        <w:t>- Bộ Xây dựng;</w:t>
      </w:r>
    </w:p>
    <w:p>
      <w:r>
        <w:t>- HĐND thành phố;</w:t>
      </w:r>
    </w:p>
    <w:p>
      <w:r>
        <w:t>- TT HĐND thành phố;</w:t>
      </w:r>
    </w:p>
    <w:p>
      <w:r>
        <w:t>- CT và các PCT UBND thành phố;</w:t>
      </w:r>
    </w:p>
    <w:p>
      <w:r>
        <w:t>- UBMTTQVN thành phố;</w:t>
      </w:r>
    </w:p>
    <w:p>
      <w:r>
        <w:t>- Công báo thành phố;</w:t>
      </w:r>
    </w:p>
    <w:p>
      <w:r>
        <w:t>- Cổng Thông tin điện tử thành phố;</w:t>
      </w:r>
    </w:p>
    <w:p>
      <w:r>
        <w:t>- VP: Lãnh đạo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