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1179/QĐ-UBND năm 2023 bãi bỏ Quyết định 452/QĐ-UBND quy định về điều kiện xét, cho phép sử dụng và quản lý thẻ đi lại của doanh nhân APEC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1179/QĐ-UBND</w:t>
      </w:r>
    </w:p>
    <w:p>
      <w:r>
        <w:t>Lạng Sơn, ngày 29 tháng 7 năm 2023</w:t>
      </w:r>
    </w:p>
    <w:p>
      <w:r>
        <w:t>QUYẾT ĐỊNH</w:t>
      </w:r>
    </w:p>
    <w:p>
      <w:r>
        <w:t>BÃI BỎ QUYẾT ĐỊNH SỐ 452/QĐ-UBND NGÀY 08/3/2019 CỦA UBND TỈNH BAN HÀNH QUY ĐỊNH VỀ ĐIỀU KIỆN XÉT, CHO PHÉP SỬ DỤNG VÀ QUẢN LÝ THẺ ĐI LẠI CỦA DOANH NHÂN APEC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09/2023/QĐ-TTg ngày 12 tháng 4 năm 2023 của Thủ tướng Chính phủ quy định về trình tự, thủ tục, thẩm quyền cấp và quản lý thẻ đi lại của doanh nhân APEC;</w:t>
      </w:r>
    </w:p>
    <w:p>
      <w:r>
        <w:t>Theo đề nghị của Giám đốc Sở Ngoại vụ tại Tờ trình số    27/TTr- SNgV  ngày 26 tháng 7 năm 2023,</w:t>
      </w:r>
    </w:p>
    <w:p>
      <w:r>
        <w:t>QUYẾT ĐỊNH:</w:t>
      </w:r>
    </w:p>
    <w:p>
      <w:r>
        <w:t>Điều 1.    Bãi bỏ Quyết định số 452/QĐ-UBND ngày 08 tháng 3 năm 2019 của UBND tỉnh ban hành Quy định về điều kiện xét, cho phép sử dụng và quản lý thẻ đi lại của doanh nhân APEC trên địa bàn tỉnh Lạng Sơn, do không còn phù hợp với quy định tại Quyết định số 09/2023/QĐ-TTg ngày 12 tháng 4 năm 2023 của Thủ tướng Chính phủ quy định về trình tự, thủ tục, thẩm quyền cấp và quản lý thẻ đi lại của doanh nhân APEC.</w:t>
      </w:r>
    </w:p>
    <w:p>
      <w:r>
        <w:t>Điều 2.    Quyết định này có hiệu lực thi hành kể từ ngày ký, ban hành.</w:t>
      </w:r>
    </w:p>
    <w:p>
      <w:r>
        <w:t>Điều 3.    Chánh Văn phòng UBND tỉnh, Thủ trưởng các sở, ban, ngành; Chủ tịch UBND các huyện, thành phố và các tổ chức, cá nhân có liên quan chịu trách nhiệm thi hành Quyết định này./.</w:t>
      </w:r>
    </w:p>
    <w:p>
      <w:r>
        <w:t>Nơi nhận:</w:t>
      </w:r>
    </w:p>
    <w:p>
      <w:r>
        <w:t>- Như Điều 3;</w:t>
      </w:r>
    </w:p>
    <w:p>
      <w:r>
        <w:t>- Chủ tịch, các Phó Chủ tịch UBND tỉnh;</w:t>
      </w:r>
    </w:p>
    <w:p>
      <w:r>
        <w:t>- C, PCVP UBND tỉnh;</w:t>
      </w:r>
    </w:p>
    <w:p>
      <w:r>
        <w:t>- Cổng Thông tin điện tử tỉnh;</w:t>
      </w:r>
    </w:p>
    <w:p>
      <w:r>
        <w:t>- Các Phòng CM, TTTT, TTPVHCC;</w:t>
      </w:r>
    </w:p>
    <w:p>
      <w:r>
        <w:t>- Lưu: VT,    NTT   .</w:t>
      </w:r>
    </w:p>
    <w:p>
      <w:r>
        <w:t>TM. ỦY BAN NHÂN DÂN</w:t>
      </w:r>
    </w:p>
    <w:p>
      <w:r>
        <w:t>KT. CHỦ TỊCH</w:t>
      </w:r>
    </w:p>
    <w:p>
      <w:r>
        <w:t>PHÓ CHỦ TỊCH</w:t>
      </w:r>
    </w:p>
    <w:p>
      <w:r>
        <w:t>Đoàn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