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2023 sửa đổi Quyết định 3571/QĐ-UBND quy định vị trí, chức năng, nhiệm vụ, quyền hạn và cơ cấu tổ chức của Văn phòng đăng ký đất đai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1175/QĐ-UBND</w:t>
      </w:r>
    </w:p>
    <w:p>
      <w:r>
        <w:t>Vĩnh Phúc, ngày 30 tháng 5 năm 2023</w:t>
      </w:r>
    </w:p>
    <w:p>
      <w:r>
        <w:t>QUYẾT ĐỊNH</w:t>
      </w:r>
    </w:p>
    <w:p>
      <w:r>
        <w:t>VỀ VIỆC SỬA ĐỔI, BỔ SUNG MỘT SỐ ĐIỀU CỦA QUYẾT ĐỊNH SỐ 3571/QĐ-UBND NGÀY 29 THÁNG 12 NĂM 2021 CỦA CHỦ TỊCH ỦY BAN NHÂN DÂN TỈNH QUY ĐỊNH VỊ TRÍ, CHỨC NĂNG, NHIỆM VỤ, QUYỀN HẠN VÀ CƠ CẤU TỔ CHỨC CỦA VĂN PHÒNG ĐĂNG KÝ ĐẤT ĐAI TỈNH VĨNH PHÚC</w:t>
      </w:r>
    </w:p>
    <w:p>
      <w:r>
        <w:t>CHỦ TỊCH 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10/2023/NĐ-CP ngày 03 tháng 4 năm 2023 của Chính phủ về sửa đổi, bổ sung một số điều của các Nghị định hướng dẫn thi hành Luật Đất đai;</w:t>
      </w:r>
    </w:p>
    <w:p>
      <w:r>
        <w:t>Căn cứ Nghị định số 120/2020/NĐ-CP ngày 07 tháng 10 năm 2020 của Chính phủ quy định về thành lập, tổ chức lại, giải thể đơn vị sự nghiệp công lập;</w:t>
      </w:r>
    </w:p>
    <w:p>
      <w:r>
        <w:t>Căn cứ Thông tư số 05/2021/TT-BTNMT ngày 29 tháng 5 năm 2021 của   Bộ Tài nguyên và Môi trường về việc hướng dẫn chức năng, nhiệm vụ, quyền hạn   của Sở Tài nguyên và Môi trường thuộc Ủy ban nhân dân cấp tỉnh, Phòng Tài nguyên và Môi trường thuộc Ủy ban nhân dân cấp huyện;</w:t>
      </w:r>
    </w:p>
    <w:p>
      <w:r>
        <w:t>Căn cứ Thông tư liên tịch số 15/2015/TTLT-BTNMT-BNV-BTC ngày 04 tháng 4 năm 2015 của Bộ Tài nguyên và Môi trường, Bộ Nội vụ, Bộ Tài chính về việc hướng dẫn chức năng, nhiệm vụ, quyền hạn và cơ cấu tổ chức và cơ chế hoạt động của Văn phòng đăng ký đất đai trực thuộc Sở Tài nguyên và Môi trường;</w:t>
      </w:r>
    </w:p>
    <w:p>
      <w:r>
        <w:t>Theo đề nghị của của Giám đốc Sở Nội vụ tại Tờ trình số 315/TTr-SNV   ngày 24 tháng 05 năm 2023.</w:t>
      </w:r>
    </w:p>
    <w:p>
      <w:r>
        <w:t>QUYẾT ĐỊNH:</w:t>
      </w:r>
    </w:p>
    <w:p>
      <w:r>
        <w:t>Điều 1.  Sửa đổi, bổ sung một số điều của Quyết định số 3571/QĐ-UBND ngày 29 tháng 12 năm 2021 của Chủ tịch Ủy ban nhân dân tỉnh về việc quy định vị trí, chức năng, nhiệm vụ, quyền hạn và cơ cấu tổ chức của Văn phòng đăng ký đất đai tỉnh Vĩnh Phúc.</w:t>
      </w:r>
    </w:p>
    <w:p>
      <w:r>
        <w:t>1. Sửa đổi, bổ sung khoản 1, Điều 1 như sau:</w:t>
      </w:r>
    </w:p>
    <w:p>
      <w:r>
        <w:t>“1. Văn phòng đăng ký đất đai tỉnh Vĩnh Phúc (viết tắt là Văn phòng đăng ký đất đai) là đơn vị sự nghiệp công lập trực thuộc Sở Tài nguyên và Môi trường, có chức năng thực hiện đăng ký đất đai và tài sản gắn liền với đất; cấp, xác nhận thay đổi giấy chứng nhận quyền sử dụng đất, quyền sở hữu nhà ở và tài sản khác gắn liền với đất theo quy định; xây dựng, quản lý, cập nhật, đo đạc, chỉnh lý thống nhất hồ sơ địa chính và cơ sở dữ liệu đất đai; thống kê, kiểm kê đất đai; cung cấp thông tin đất đai theo quy định cho các tổ chức, cá nhân có nhu cầu và thực hiện các dịch vụ khác trên cơ sở chức năng, nhiệm vụ phù hợp với năng lực theo quy định của pháp luật.”</w:t>
      </w:r>
    </w:p>
    <w:p>
      <w:r>
        <w:t>2. Sửa đổi, bổ sung khoản 1 Điều 2 như sau:</w:t>
      </w:r>
    </w:p>
    <w:p>
      <w:r>
        <w:t>“1. Thực hiện thủ tục hành chính về đăng ký đất đai và tài sản gắn liền với đất, cấp giấy chứng nhận quyền sử dụng đất, quyền sở hữu nhà ở và các tài sản khác gắn liền với đất (viết tắt là Giấy chứng nhận) cho tổ chức, hộ gia đình, cá nhân, trên địa bàn tỉnh theo quy định của pháp luật.”</w:t>
      </w:r>
    </w:p>
    <w:p>
      <w:r>
        <w:t>3. Sửa đổi, bổ sung khoản 2 Điều 2 như sau:</w:t>
      </w:r>
    </w:p>
    <w:p>
      <w:r>
        <w:t>“2. Thực hiện cấp, xác nhận thay đổi vào Giấy chứng nhận đã cấp theo quy định tại Khoản 4 Điều 95, khoản 3 Điều 105 Luật Đất đai.”</w:t>
      </w:r>
    </w:p>
    <w:p>
      <w:r>
        <w:t>4. Sửa đổi khoản 5 Điều 2 như sau:</w:t>
      </w:r>
    </w:p>
    <w:p>
      <w:r>
        <w:t>“5. Tiếp nhận, quản lý việc sử dụng phôi Giấy chứng nhận theo quy định của pháp luật.”</w:t>
      </w:r>
    </w:p>
    <w:p>
      <w:r>
        <w:t>5. Sửa đổi, bổ sung khoản 6 Điều 2 như sau:</w:t>
      </w:r>
    </w:p>
    <w:p>
      <w:r>
        <w:t>“6. Xây dựng, quản lý, cập nhật, đo đạc, chỉnh lý thống nhất hồ sơ địa chính và cơ sở dữ liệu đất đai; khai thác hệ thống thông tin đất đai theo quy định của pháp luật.”</w:t>
      </w:r>
    </w:p>
    <w:p>
      <w:r>
        <w:t>6. Sửa đổi, bổ sung khoản 8 Điều 2 như sau:</w:t>
      </w:r>
    </w:p>
    <w:p>
      <w:r>
        <w:t>“8. Cung cấp thông tin địa chính cho cơ quan chức năng xác định các nghĩa vụ tài chính về tiền sử dụng đất, tiền thuê đất, các loại thuế và nghĩa vụ tài chính khác có liên quan đến đất đai và tài sản gắn liền với đất theo quy định của pháp luật.”</w:t>
      </w:r>
    </w:p>
    <w:p>
      <w:r>
        <w:t>7. Sửa đổi, bổ sung khoản 3 Điều 3 như sau:</w:t>
      </w:r>
    </w:p>
    <w:p>
      <w:r>
        <w:t>“3. Chi nhánh Văn phòng đăng ký đất đai: Có 09 Chi nhánh tại các huyện, thành phố; là đơn vị hạch toán phụ thuộc, có con dấu riêng và được Nhà nước bố trí văn phòng, trang thiết bị làm việc. Mỗi chi nhánh có Giám đốc và không quá 02 Phó Giám đốc. Chi nhánh Văn phòng đăng ký đất đai được thực hiện chức năng, nhiệm vụ và quyền hạn của Văn phòng đăng ký đất đai tại các huyện, thành phố.”</w:t>
      </w:r>
    </w:p>
    <w:p>
      <w:r>
        <w:t>Điều 2.  Giám đốc Sở Tài nguyên và Môi trường có trách nhiệm</w:t>
      </w:r>
    </w:p>
    <w:p>
      <w:r>
        <w:t>1. Tổ chức rà soát các văn bản, quyết định thuộc thẩm quyền ban hành của Hội đồng nhân dân tỉnh, Ủy ban nhân dân tỉnh để điều chỉnh, bổ sung hoặc ban hành mới đảm bảo phù hợp với quy định hiện hành.</w:t>
      </w:r>
    </w:p>
    <w:p>
      <w:r>
        <w:t>2. Ban hành các quyết định sửa đổi, bổ sung hoặc thay thế các văn bản quy định về chức năng, nhiệm vụ, quyền hạn, cơ cấu tổ chức của các phòng, chi nhánh Văn phòng đăng ký đất đai trực thuộc Văn phòng đăng ký đất đai đã ban hành theo thẩm quyền không còn phù hợp với Quyết định này.</w:t>
      </w:r>
    </w:p>
    <w:p>
      <w:r>
        <w:t>Điều 3.  Quyết định này có hiệu lực kể từ ngày ký.</w:t>
      </w:r>
    </w:p>
    <w:p>
      <w:r>
        <w:t>Chánh Văn phòng Ủy ban nhân dân tỉnh; Giám đốc các sở: Tài nguyên và Môi trường, Nội vụ, Tài chính; Chủ tịch Ủy ban nhân các huyện, thành phố, Giám đốc Văn phòng đăng ký đất đai tỉnh Vĩnh Phúc và Thủ trưởng các cơ quan đơn vị có liên quan căn cứ Quyết định thi hành./.</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