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1168/QĐ-UBND năm 2023 công bố Danh mục thủ tục hành chính thay thế; phê duyệt Quy trình nội bộ, liên thông giải quyết thủ tục hành chính trong lĩnh vực đo đạc và bản đồ thuộc thẩm quyền giải quyết của Sở Tài nguyên và Môi trường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1168/QĐ-UBND</w:t>
      </w:r>
    </w:p>
    <w:p>
      <w:r>
        <w:t>Cà Mau, ngày  0 3 tháng 7 năm 2023</w:t>
      </w:r>
    </w:p>
    <w:p>
      <w:r>
        <w:t>QUYẾT ĐỊNH</w:t>
      </w:r>
    </w:p>
    <w:p>
      <w:r>
        <w:t>CÔNG BỐ DANH MỤC THỦ TỤC HÀNH CHÍNH THAY THẾ; PHÊ DUYỆT QUY TRÌNH NỘI BỘ, LIÊN THÔNG GIẢI QUYẾT THỦ TỤC HÀNH CHÍNH TRONG LĨNH VỰC ĐO ĐẠC VÀ BẢN ĐỒ THUỘC THẨM QUYỀN GIẢI QUYẾT CỦA SỞ TÀI NGUYÊN VÀ MÔI TRƯỜNG TỈNH CÀ MAU</w:t>
      </w:r>
    </w:p>
    <w:p>
      <w:r>
        <w:t>CHỦ TỊCH ỦY BAN NHÂN DÂN TỈNH</w:t>
      </w:r>
    </w:p>
    <w:p>
      <w:r>
        <w:t>Căn cứ Luật Tổ chức chính quyền địa phương năm 2015, được sửa đổi, bổ sung năm 2017, 2019;</w:t>
      </w:r>
    </w:p>
    <w:p>
      <w:r>
        <w:t>Căn cứ Nghị định số 63/201 0 /NĐ-CP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1237/QĐ-BTNMT ngày 12/5/2023 của Bộ trưởng Bộ Tài nguyên và Môi trường về việc c ô ng b ố  thủ tục hành chính sửa đổi, bổ sung trong lĩnh vực đo đạc và bản đồ thuộc phạm vi chức năng quản lý nhà nước của Bộ Tài nguyên và Môi trường;</w:t>
      </w:r>
    </w:p>
    <w:p>
      <w:r>
        <w:t>Theo đề nghị của Giám đốc Sở Tài nguyên và Môi trường tại Tờ trình số 269/TTr-STNMT ngày 03/7/2023.</w:t>
      </w:r>
    </w:p>
    <w:p>
      <w:r>
        <w:t>QUYẾT ĐỊNH:</w:t>
      </w:r>
    </w:p>
    <w:p>
      <w:r>
        <w:t>Điều 1.  Công bố, phê duyệt kèm theo Quyết định này:</w:t>
      </w:r>
    </w:p>
    <w:p>
      <w:r>
        <w:t>1. Công bố Danh mục thủ tục hành chính được sửa đổi, bổ sung trong lĩnh vực đo đạc và bản đồ thuộc thẩm quyền giải quyết của Sở Tài nguyên và Môi trường tỉnh Cà Mau được Chủ tịch Ủy ban nhân dân tỉnh công bố tại Quyết định số 467/QĐ-UBND ngày 15/02/2022  (kèm theo Danh mục) .</w:t>
      </w:r>
    </w:p>
    <w:p>
      <w:r>
        <w:t>2. Phê duyệt Quy trình nội bộ, liên thông giải quyết thủ tục hành chính đối với thủ tục hành chính được nêu tại khoản 1 Điều này  (kèm theo Quy trình) .</w:t>
      </w:r>
    </w:p>
    <w:p>
      <w:r>
        <w:t>Điều 2.  Giao Sở Tài nguyên và Môi trường chủ trì, phối hợp Sở Thông tin và Truyền thông, Văn phòng Ủy ban nhân dân tỉnh (Trung tâm Giải quyết thủ tục hành chính tỉnh) và các cơ quan, đơn vị liên quan tổ chức thực hiện công khai thủ tục hành chính và Quy trình đã được phê duyệt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Tài nguyên và Môi trường, Giám đốc Sở Thông tin và Truyền thông;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 ỉ nh;</w:t>
      </w:r>
    </w:p>
    <w:p>
      <w:r>
        <w:t>- Phòng NNTN, CCHC (VL i  07/23 );</w:t>
      </w:r>
    </w:p>
    <w:p>
      <w:r>
        <w:t>- Lưu: VT. L ai(320) .</w:t>
      </w:r>
    </w:p>
    <w:p>
      <w:r>
        <w:t>KT. CHỦ TỊCH</w:t>
      </w:r>
    </w:p>
    <w:p>
      <w:r>
        <w:t>PHÓ CHỦ TỊCH</w:t>
      </w:r>
    </w:p>
    <w:p>
      <w:r>
        <w:t>Lâm Văn Bi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