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1164/QĐ-CT năm 2024 công bố sửa đổi, bổ sung danh mục thủ tục hành chính thực hiện dịch vụ công trực tuyến toàn trình thuộc phạm vi quản lý nhà nước của Sở Giáo dục và Đào tạo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1164/QĐ-CT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1164/QĐ-CT</w:t>
      </w:r>
    </w:p>
    <w:p>
      <w:r>
        <w:t>Vĩnh Phúc, ngày 14 tháng 8 năm 2024</w:t>
      </w:r>
    </w:p>
    <w:p>
      <w:r>
        <w:t>QUYẾT ĐỊNH</w:t>
      </w:r>
    </w:p>
    <w:p>
      <w:r>
        <w:t>VỀ VIỆC CÔNG BỐ SỬA ĐỔI, BỔ SUNG DANH MỤC THỦ TỤC HÀNH CHÍNH THỰC HIỆN DỊCH VỤ CÔNG TRỰC TUYẾN TOÀN TRÌNH THUỘC PHẠM VI QUẢN LÝ NHÀ NƯỚC CỦA SỞ GIÁO DỤC VÀ ĐÀO TẠO</w:t>
      </w:r>
    </w:p>
    <w:p>
      <w:r>
        <w:t>CHỦ TỊCH ỦY BAN NHÂN DÂN TỈNH VĨNH PHÚC</w:t>
      </w:r>
    </w:p>
    <w:p>
      <w:r>
        <w:t>Căn cứ Luật Tổ chức chính quyền địa phương ngày 19 tháng 6 năm 2015;</w:t>
      </w:r>
    </w:p>
    <w:p>
      <w:r>
        <w:t>Căn cứ Nghị định số 63/2010/NĐ- CP ngày 08/6/2010 của Chính phủ về kiểm soát thủ tục hành chính; Nghị định số 48/2013/NĐ- CP ngày 14 tháng 5 năm 2013 của Chính phủ sửa đổi, bổ sung một số điều của các Nghị định liên quan đến kiểm soát thủ tục hành chính;</w:t>
      </w:r>
    </w:p>
    <w:p>
      <w:r>
        <w:t>Căn cứ Nghị định số 92/2017/NĐ- CP ngày 07 tháng 8 năm 2017 của Chính phủ sửa đổi, bổ sung một số điều của các Nghị định liên quan đến kiểm soát thủ tục hành chính;</w:t>
      </w:r>
    </w:p>
    <w:p>
      <w:r>
        <w:t>Căn cứ Nghị định số 42/2022/NĐ- CP ngày 24 tháng 6 năm 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Quyết định số 191/QĐ-CT ngày 30/1/2023 của UBND tỉnh Vĩnh Phúc về việc công bố danh mục thủ tục hành chính được tích hợp, cung cấp dịch vụ công trực tuyến toàn trình, dịch vụ công trực tuyến một phần thuộc phạm vi quản lý nhà nước của Sở Giáo dục và Đào tạo;</w:t>
      </w:r>
    </w:p>
    <w:p>
      <w:r>
        <w:t>Căn cứ Quyết định số 2060/QĐ-BGDĐT ngày 05/8/2024 của Bộ trưởng Bộ Giáo dục và Đào tạo về việc công bố danh mục thủ tục hành chính thuộc phạm vi quản lý của Bộ Giáo dục và Đào tạo đủ điều kiện thực hiện dịch vụ công trực tuyến toàn trình ở địa phương;</w:t>
      </w:r>
    </w:p>
    <w:p>
      <w:r>
        <w:t>Theo đề nghị của Giám đốc Sở Giáo dục và Đào tạo tại Tờ trình số 82/TTr-SGDĐT ngày 08 tháng 08 năm 2024.</w:t>
      </w:r>
    </w:p>
    <w:p>
      <w:r>
        <w:t>QUYẾT ĐỊNH:</w:t>
      </w:r>
    </w:p>
    <w:p>
      <w:r>
        <w:t>Điều 1.  Công bố kèm theo Quyết định này 11 danh mục thủ tục hành chính được tích hợp, cung cấp dịch vụ công trực tuyến toàn trình thuộc phạm vi quản lý nhà nước Sở Giáo dục và Đào tạo, cụ thể:</w:t>
      </w:r>
    </w:p>
    <w:p>
      <w:r>
        <w:t>1. Sửa đổi 4 danh mục thủ tục hành chính, đã được công bố tại Quyết định số 191/QĐ-CT ngày 30/01/2023 của UBND tỉnh Vĩnh Phúc từ dịch vụ công trực tuyến một phần sang dịch vụ công trực tuyến toàn trình.</w:t>
      </w:r>
    </w:p>
    <w:p>
      <w:r>
        <w:t>2. Bổ sung mới 7 danh mục thủ tục hành chính toàn trình</w:t>
      </w:r>
    </w:p>
    <w:p>
      <w:r>
        <w:t>(Chi tiết tại phụ lục kèm theo).</w:t>
      </w:r>
    </w:p>
    <w:p>
      <w:r>
        <w:t>Điều 2.  Tổ chức thực hiện</w:t>
      </w:r>
    </w:p>
    <w:p>
      <w:r>
        <w:t>1. Sở Giáo dục và Đào tạo có trách nhiệm:</w:t>
      </w:r>
    </w:p>
    <w:p>
      <w:r>
        <w:t>a) Phối hợp với Sở Thông tin và Truyền thông thực hiện tích hợp các dịch vụ công trực tuyến đảm bảo đáp ứng yêu cầu theo Nghị định số 42/2022/NĐ-CP ngày 24/6/2022 của Chính phủ;</w:t>
      </w:r>
    </w:p>
    <w:p>
      <w:r>
        <w:t>b) Chỉ đạo công khai, tiếp nhận, giải quyết hồ sơ TTHC được công bố cung cấp dịch vụ trực tuyến tại Điều 1 Quyết định này, đảm bảo đúng quy định;</w:t>
      </w:r>
    </w:p>
    <w:p>
      <w:r>
        <w:t>c) Thường xuyên rà soát, cập nhật, đề xuất Chủ tịch UBND tỉnh công bố sửa đổi, bổ sung danh mục TTHC thực hiện dịch vụ công trực tuyến toàn trình, dịch vụ công trực tuyến một phần cho phù hợp;</w:t>
      </w:r>
    </w:p>
    <w:p>
      <w:r>
        <w:t>d) Tuyên truyền, hướng dẫn cho tổ chức, công dân và các đơn vị trực thuộc về thực hiện dịch vụ công trực tuyến đảm bảo chất lượng, đạt tỷ lệ theo quy định.</w:t>
      </w:r>
    </w:p>
    <w:p>
      <w:r>
        <w:t>2. Sở thông tin truyền thông có trách nhiệm:</w:t>
      </w:r>
    </w:p>
    <w:p>
      <w:r>
        <w:t>Chủ trì, phối hợp với Sở Giáo dục và Đào tạo và đơn vị xây dựng phần mềm và rà soát, tích hợp, đảm bảo điều kiện kỹ thuật cung cấp dịch vụ công trực tuyến toàn phần, dịch vụ công trực tuyến một phần trên Cổng dịch vụ công và Hệ thống thông tin giải quyết thủ tục hành chính tỉnh Vĩnh Phúc theo hướng dẫn của Văn phòng Chính phủ, Bộ Thông tin và Truyền thông.</w:t>
      </w:r>
    </w:p>
    <w:p>
      <w:r>
        <w:t>3. Văn phòng UBND tỉnh có trách nhiệm:</w:t>
      </w:r>
    </w:p>
    <w:p>
      <w:r>
        <w:t>Phối hợp với các Sở, ban, ngành thường xuyên rà soát, đánh giá, lựa chọn TTHC cung cấp dịch vụ công trực tuyến toàn trình, dịch vụ công trực tuyến một phần, kiểm soát chất lượng, trình Chủ tịch UBND tỉnh xem xét, quyết định.</w:t>
      </w:r>
    </w:p>
    <w:p>
      <w:r>
        <w:t>Điều 3.  Quyết định này có hiệu lực thi hành kể từ ngày ký.</w:t>
      </w:r>
    </w:p>
    <w:p>
      <w:r>
        <w:t>Chánh Văn phòng UBND tỉnh; Giám đốc Sở Giáo dục và Đào tạo; Chủ tịch UBND cấp huyện và các tổ chức, cá nhân có liên quan chịu trách nhiệm thi hành Quyết định này./.</w:t>
      </w:r>
    </w:p>
    <w:p>
      <w:r>
        <w:t>KT. CHỦ TỊCH</w:t>
      </w:r>
    </w:p>
    <w:p>
      <w:r>
        <w:t>PHÓ CHỦ TỊCH</w:t>
      </w:r>
    </w:p>
    <w:p>
      <w:r>
        <w:t>Vũ Việt Văn</w:t>
      </w:r>
    </w:p>
    <w:p>
      <w:r>
        <w:t>PHỤ LỤC</w:t>
      </w:r>
    </w:p>
    <w:p>
      <w:r>
        <w:t>DANH MỤC THỦ TỤC HÀNH CHÍNH ĐƯỢC SỬA ĐỔI, BỔ SUNG THỰC HIỆN DỊCH VỤ CÔNG TRỰC TUYẾN TOÀN TRÌNH THUỘC PHẠM VI QUẢN LÝ NHÀ NƯỚC CỦA SỞ GIÁO DỤC VÀ ĐÀO TẠO</w:t>
      </w:r>
    </w:p>
    <w:p>
      <w:r>
        <w:t>STT</w:t>
      </w:r>
    </w:p>
    <w:p>
      <w:r>
        <w:t>Mã TTHC</w:t>
      </w:r>
    </w:p>
    <w:p>
      <w:r>
        <w:t>Tên thủ tục hành chính (TTHC)/Dịch vụ công</w:t>
      </w:r>
    </w:p>
    <w:p>
      <w:r>
        <w:t>Cấp giải quyết</w:t>
      </w:r>
    </w:p>
    <w:p>
      <w:r>
        <w:t>A</w:t>
      </w:r>
    </w:p>
    <w:p>
      <w:r>
        <w:t>DANH MỤC THỦ TỤC HÀNH CHÍNH ĐƯỢC SỬA ĐỔI</w:t>
      </w:r>
    </w:p>
    <w:p>
      <w:r>
        <w:t>I. Lĩnh vực giáo dục và đào tạo thuộc hệ thống giáo dục quốc dân  (gồm: 02 TTHC cấp tỉnh)</w:t>
      </w:r>
    </w:p>
    <w:p>
      <w:r>
        <w:t>1</w:t>
      </w:r>
    </w:p>
    <w:p>
      <w:r>
        <w:t>1.000729.000.00.00.H62</w:t>
      </w:r>
    </w:p>
    <w:p>
      <w:r>
        <w:t>Xếp hạng Trung tâm giáo dục thường xuyên</w:t>
      </w:r>
    </w:p>
    <w:p>
      <w:r>
        <w:t>Cấp tỉnh</w:t>
      </w:r>
    </w:p>
    <w:p>
      <w:r>
        <w:t>2</w:t>
      </w:r>
    </w:p>
    <w:p>
      <w:r>
        <w:t>1.005143.000.00.00.H62</w:t>
      </w:r>
    </w:p>
    <w:p>
      <w:r>
        <w:t>Phê duyệt việc dạy và học bằng tiếng nước ngoài</w:t>
      </w:r>
    </w:p>
    <w:p>
      <w:r>
        <w:t>Cấp tỉnh</w:t>
      </w:r>
    </w:p>
    <w:p>
      <w:r>
        <w:t>II. Lĩnh vực đào tạo với nước ngoài  (gồm: 02 TTHC cấp tỉnh)</w:t>
      </w:r>
    </w:p>
    <w:p>
      <w:r>
        <w:t>1</w:t>
      </w:r>
    </w:p>
    <w:p>
      <w:r>
        <w:t>1.000939.000.00.00.H62</w:t>
      </w:r>
    </w:p>
    <w:p>
      <w:r>
        <w:t>Cho phép thành lập cơ sở giáo dục mầm non, cơ sở giáo dục phổ thông có vốn đầu tư nước ngoài tại Việt Nam</w:t>
      </w:r>
    </w:p>
    <w:p>
      <w:r>
        <w:t>Cấp tỉnh</w:t>
      </w:r>
    </w:p>
    <w:p>
      <w:r>
        <w:t>2</w:t>
      </w:r>
    </w:p>
    <w:p>
      <w:r>
        <w:t>1.001493.000.00.00.H62</w:t>
      </w:r>
    </w:p>
    <w:p>
      <w:r>
        <w:t>Chấm dứt hoạt động cơ sở đào tạo, bồi dưỡng ngắn hạn có vốn đầu tư nước ngoài tại Việt Nam</w:t>
      </w:r>
    </w:p>
    <w:p>
      <w:r>
        <w:t>Cấp tỉnh</w:t>
      </w:r>
    </w:p>
    <w:p>
      <w:r>
        <w:t>B</w:t>
      </w:r>
    </w:p>
    <w:p>
      <w:r>
        <w:t>DANH MỤC THỦ TỤC HÀNH CHÍNH ĐƯỢC BỔ SUNG</w:t>
      </w:r>
    </w:p>
    <w:p>
      <w:r>
        <w:t>I. Lĩnh vực giáo dục trung học  (gồm: 02 TTHC cấp huyện)</w:t>
      </w:r>
    </w:p>
    <w:p>
      <w:r>
        <w:t>1</w:t>
      </w:r>
    </w:p>
    <w:p>
      <w:r>
        <w:t>2.001904</w:t>
      </w:r>
    </w:p>
    <w:p>
      <w:r>
        <w:t>Tiếp nhận đối tượng học bổ túc trung học cơ sở</w:t>
      </w:r>
    </w:p>
    <w:p>
      <w:r>
        <w:t>Cấp huyện</w:t>
      </w:r>
    </w:p>
    <w:p>
      <w:r>
        <w:t>2</w:t>
      </w:r>
    </w:p>
    <w:p>
      <w:r>
        <w:t>1.005108</w:t>
      </w:r>
    </w:p>
    <w:p>
      <w:r>
        <w:t>Thuyên chuyển đối tượng học bổ túc trung học cơ sở</w:t>
      </w:r>
    </w:p>
    <w:p>
      <w:r>
        <w:t>Cấp huyện</w:t>
      </w:r>
    </w:p>
    <w:p>
      <w:r>
        <w:t>II. Lĩnh vực đào tạo với nước ngoài ( gồm: 02 TTHC cấp tỉnh)</w:t>
      </w:r>
    </w:p>
    <w:p>
      <w:r>
        <w:t>1</w:t>
      </w:r>
    </w:p>
    <w:p>
      <w:r>
        <w:t>1.001492</w:t>
      </w:r>
    </w:p>
    <w:p>
      <w:r>
        <w:t>Đăng ký hoạt động của Văn phòng đại diện giáo dục nước ngoài tại Việt Nam</w:t>
      </w:r>
    </w:p>
    <w:p>
      <w:r>
        <w:t>Cấp tỉnh</w:t>
      </w:r>
    </w:p>
    <w:p>
      <w:r>
        <w:t>2</w:t>
      </w:r>
    </w:p>
    <w:p>
      <w:r>
        <w:t>1.001499</w:t>
      </w:r>
    </w:p>
    <w:p>
      <w:r>
        <w:t>Phê duyệt liên kết giáo dục</w:t>
      </w:r>
    </w:p>
    <w:p>
      <w:r>
        <w:t>Cấp tỉnh</w:t>
      </w:r>
    </w:p>
    <w:p>
      <w:r>
        <w:t>III. Lĩnh vực thi, tuyển sinh ( gồm: 01 TTHC cấp tỉnh)</w:t>
      </w:r>
    </w:p>
    <w:p>
      <w:r>
        <w:t>1</w:t>
      </w:r>
    </w:p>
    <w:p>
      <w:r>
        <w:t>1.005090</w:t>
      </w:r>
    </w:p>
    <w:p>
      <w:r>
        <w:t>Xét tuyển sinh vào trường phổ thông dân tộc nội trú</w:t>
      </w:r>
    </w:p>
    <w:p>
      <w:r>
        <w:t>Cấp tỉnh</w:t>
      </w:r>
    </w:p>
    <w:p>
      <w:r>
        <w:t>IV. Lĩnh vực giáo dục và đào tạo thuộc hệ thống giáo dục quốc dân ( gồm: 01     TTHC cấp tỉnh; 01 TTHC cấp huyện)</w:t>
      </w:r>
    </w:p>
    <w:p>
      <w:r>
        <w:t>1</w:t>
      </w:r>
    </w:p>
    <w:p>
      <w:r>
        <w:t>2.002593</w:t>
      </w:r>
    </w:p>
    <w:p>
      <w:r>
        <w:t>Đề nghị đánh giá, công nhận “Đơn vị học tập” cấp tỉnh</w:t>
      </w:r>
    </w:p>
    <w:p>
      <w:r>
        <w:t>Cấp tỉnh</w:t>
      </w:r>
    </w:p>
    <w:p>
      <w:r>
        <w:t>2</w:t>
      </w:r>
    </w:p>
    <w:p>
      <w:r>
        <w:t>2.002594</w:t>
      </w:r>
    </w:p>
    <w:p>
      <w:r>
        <w:t>Đề nghị đánh giá, công nhận “Đơn vị học tập” cấp huyện</w:t>
      </w:r>
    </w:p>
    <w:p>
      <w:r>
        <w:t>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