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1161/QĐ-UBND năm 2025 phê duyệt Danh mục thủ tục hành chính lĩnh vực Tín ngưỡng, tôn giáo thuộc thẩm quyền giải quyết của Sở Dân tộc và Tôn giáo,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1161/QĐ-UBND</w:t>
      </w:r>
    </w:p>
    <w:p>
      <w:r>
        <w:t>Cao Bằng, ngày 15 tháng 7 năm 2025</w:t>
      </w:r>
    </w:p>
    <w:p>
      <w:r>
        <w:t>QUYẾT ĐỊNH</w:t>
      </w:r>
    </w:p>
    <w:p>
      <w:r>
        <w:t>VỀ VIỆC PHÊ DUYỆT DANH MỤC THỦ TỤC HÀNH CHÍNH TRONG LĨNH VỰC TÍN NGƯỠNG, TÔN GIÁO THUỘC THẨM QUYỀN GIẢI QUYẾT CỦA SỞ DÂN TỘC VÀ TÔN GIÁO,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45/2020/NQ-CP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392/QĐ-BDTTG ngày 03 tháng 7 năm 2025 của Bộ trưởng Bộ Dân tộc và Tôn giáo về việc công bố danh mục thủ tục hành chính lĩnh vực tín ngưỡng, tôn giáo thuộc phạm vi quản lý nhà nước của Bộ Dân tộc và Tôn giáo đủ điều kiện thực hiện dịch vụ công trực tuyến toàn trình;</w:t>
      </w:r>
    </w:p>
    <w:p>
      <w:r>
        <w:t>Theo đề nghị của Giám đốc Sở Dân tộc và Tôn giáo tại Tờ trình số 1175/TTr-SDTTG ngày 14 tháng 7 năm 2025.</w:t>
      </w:r>
    </w:p>
    <w:p>
      <w:r>
        <w:t>QUYẾT ĐỊNH:</w:t>
      </w:r>
    </w:p>
    <w:p>
      <w:r>
        <w:t>Điều 1.  Phê duyệt kèm theo Quyết định này danh mục 21 thủ tục hành chính trong lĩnh vực tín ngưỡng, tôn giáo thuộc thẩm quyền giải quyết của Sở Dân tộc và Tôn giáo,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(chi tiết tại Phụ lục kèm theo) .</w:t>
      </w:r>
    </w:p>
    <w:p>
      <w:r>
        <w:t>Điều 2. Trách nhiệm thực hiện</w:t>
      </w:r>
    </w:p>
    <w:p>
      <w:r>
        <w:t>1. Sở Dân tộc và Tôn giáo</w:t>
      </w:r>
    </w:p>
    <w:p>
      <w:r>
        <w:t>a) Công khai, tổ chức thực hiện các dịch vụ công trực tuyến toàn trình được phê duyệt tại Điều 1 Quyết định này; đồng thời hướng dẫn, tuyên truyền đến tổ chức, cá nhân biết, thực hiện.</w:t>
      </w:r>
    </w:p>
    <w:p>
      <w:r>
        <w:t>b) Chủ trì, phối hợp với Sở Khoa học và Công nghệ, đơn vị cung cấp dịch vụ công nghệ thông tin và các cơ quan, đơn vị liên quan thiết lập biểu mẫu điện tử tương tác (nếu có), cập nhật quy trình điện tử, cung cấp danh mục dịch vụ công trực tuyến toàn trình được phê duyệt tại Điều 1 Quyết định này trên Hệ thống thông tin giải quyết thủ tục hành chính của tỉnh.</w:t>
      </w:r>
    </w:p>
    <w:p>
      <w:r>
        <w:t>2. Văn phòng Ủy ban nhân dân tỉnh</w:t>
      </w:r>
    </w:p>
    <w:p>
      <w:r>
        <w:t>Thực hiện tích hợp, kiểm thử danh mục dịch vụ công trực tuyến đã được phê duyệt tại Điều 1 Quyết định này trên Cổng Dịch vụ công quốc gia theo quy định.</w:t>
      </w:r>
    </w:p>
    <w:p>
      <w:r>
        <w:t>Điều 3.  Quyết định này có hiệu lực thi hành kể từ ngày ký ban hành.</w:t>
      </w:r>
    </w:p>
    <w:p>
      <w:r>
        <w:t>Điều 4.  Chánh Văn phòng Ủy ban nhân dân tỉnh, Giám đốc Sở Dân tộc và Tôn giáo,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Dân tộc và Tôn giáo;</w:t>
      </w:r>
    </w:p>
    <w:p>
      <w:r>
        <w:t>- Chủ tịch, các PCT UBND tỉnh;</w:t>
      </w:r>
    </w:p>
    <w:p>
      <w:r>
        <w:t>- VP UBND tỉnh: LĐVP, NC, TTTT, TTPVHCC;</w:t>
      </w:r>
    </w:p>
    <w:p>
      <w:r>
        <w:t>- Viễn thông Cao Bằng;</w:t>
      </w:r>
    </w:p>
    <w:p>
      <w:r>
        <w:t>- Cổng thông tin điện tử tỉnh;</w:t>
      </w:r>
    </w:p>
    <w:p>
      <w:r>
        <w:t>- Lưu: VT, TTPVHCC(Hổ).</w:t>
      </w:r>
    </w:p>
    <w:p>
      <w:r>
        <w:t>KT. CHỦ TỊCH</w:t>
      </w:r>
    </w:p>
    <w:p>
      <w:r>
        <w:t>PHÓ CHỦ TỊCH</w:t>
      </w:r>
    </w:p>
    <w:p>
      <w:r>
        <w:t>Trịnh Trường Huy</w:t>
      </w:r>
    </w:p>
    <w:p>
      <w:r>
        <w:t>PHỤ LỤC</w:t>
      </w:r>
    </w:p>
    <w:p>
      <w:r>
        <w:t>DANH MỤC THỦ TỤC HÀNH CHÍNH TRONG LĨNH VỰC TÍN NGƯỠNG, TÔN GIÁO THUỘC THẨM QUYỀN GIẢI QUYẾT CỦA SỞ DÂN TỘC VÀ TÔN GIÁO,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(Kèm theo Quyết định số 1161/QĐ-UBND ngày 15 tháng 7 năm 2025 của Chủ tịch UBND tỉnh Cao Bằng)</w:t>
      </w:r>
    </w:p>
    <w:p>
      <w:r>
        <w:t>I. DANH MỤC THỦ TỤC HÀNH CHÍNH ĐỦ ĐIỀU KIỆN THỰC HIỆN DỊCH VỤ CÔNG TRỰC TUYẾN TOÀN TRÌNH CẤP TỈNH (16 TTHC)</w:t>
      </w:r>
    </w:p>
    <w:p>
      <w:r>
        <w:t>STT</w:t>
      </w:r>
    </w:p>
    <w:p>
      <w:r>
        <w:t>Mã số  TTHC</w:t>
      </w:r>
    </w:p>
    <w:p>
      <w:r>
        <w:t>Tên thủ tục hành chính/ dịch vụ công</w:t>
      </w:r>
    </w:p>
    <w:p>
      <w:r>
        <w:t>Ghi chú</w:t>
      </w:r>
    </w:p>
    <w:p>
      <w:r>
        <w:t>Lĩnh vực tín ngưỡng, tôn giáo (21 TTHC)</w:t>
      </w:r>
    </w:p>
    <w:p>
      <w:r>
        <w:t>1</w:t>
      </w:r>
    </w:p>
    <w:p>
      <w:r>
        <w:t>1.012660</w:t>
      </w:r>
    </w:p>
    <w:p>
      <w:r>
        <w:t>Thủ tục đề nghị cho người nước ngoài học tại cơ sở đào tạo tôn giáo ở Việt Nam</w:t>
      </w:r>
    </w:p>
    <w:p>
      <w:r>
        <w:t>2</w:t>
      </w:r>
    </w:p>
    <w:p>
      <w:r>
        <w:t>1.012655</w:t>
      </w:r>
    </w:p>
    <w:p>
      <w:r>
        <w:t>Thủ tục đề nghị mời chức sắc, nhà tu hành là người nước ngoài đến giảng đạo cho nhóm người nước ngoài sinh hoạt tôn giáo tập trung</w:t>
      </w:r>
    </w:p>
    <w:p>
      <w:r>
        <w:t>3</w:t>
      </w:r>
    </w:p>
    <w:p>
      <w:r>
        <w:t>1.012657</w:t>
      </w:r>
    </w:p>
    <w:p>
      <w:r>
        <w:t>Thủ tục đăng ký thay đổi người đại diện của nhóm sinh hoạt tôn giáo tập trung của người nước ngoài cư trú hợp pháp tại Việt Nam</w:t>
      </w:r>
    </w:p>
    <w:p>
      <w:r>
        <w:t>4</w:t>
      </w:r>
    </w:p>
    <w:p>
      <w:r>
        <w:t>1.012653</w:t>
      </w:r>
    </w:p>
    <w:p>
      <w:r>
        <w:t>Thủ tục đề nghị thay đổi địa điểm sinh hoạt tôn giáo tập trung của người nước ngoài cư trú hợp pháp tại Việt Nam đến địa bàn tỉnh khác</w:t>
      </w:r>
    </w:p>
    <w:p>
      <w:r>
        <w:t>5</w:t>
      </w:r>
    </w:p>
    <w:p>
      <w:r>
        <w:t>1.012656</w:t>
      </w:r>
    </w:p>
    <w:p>
      <w:r>
        <w:t>Thủ tục đề nghị thay đổi địa điểm sinh hoạt tôn giáo tập trung của người nước ngoài cư trú hợp pháp tại Việt Nam trong địa bàn một tỉnh</w:t>
      </w:r>
    </w:p>
    <w:p>
      <w:r>
        <w:t>6</w:t>
      </w:r>
    </w:p>
    <w:p>
      <w:r>
        <w:t>1.012664</w:t>
      </w:r>
    </w:p>
    <w:p>
      <w:r>
        <w:t>Thủ tục đăng ký sửa đổi hiến chương của tổ chức tôn giáo có địa bàn hoạt động ở một tỉnh</w:t>
      </w:r>
    </w:p>
    <w:p>
      <w:r>
        <w:t>7</w:t>
      </w:r>
    </w:p>
    <w:p>
      <w:r>
        <w:t>1.012645</w:t>
      </w:r>
    </w:p>
    <w:p>
      <w:r>
        <w:t>Thủ tục đề nghị thay đổi tên của tổ chức tôn giáo, tổ chức tôn giáo trực thuộc có địa bàn hoạt động ở một tỉnh</w:t>
      </w:r>
    </w:p>
    <w:p>
      <w:r>
        <w:t>8</w:t>
      </w:r>
    </w:p>
    <w:p>
      <w:r>
        <w:t>1.012629</w:t>
      </w:r>
    </w:p>
    <w:p>
      <w:r>
        <w:t>Thủ tục đăng ký người được bổ nhiệm, bầu cử, suy cử làm chức việc đối với các trường hợp quy định tại khoản 2 điều 34 của luật tín ngưỡng, tôn giáo</w:t>
      </w:r>
    </w:p>
    <w:p>
      <w:r>
        <w:t>9</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10</w:t>
      </w:r>
    </w:p>
    <w:p>
      <w:r>
        <w:t>1.012616</w:t>
      </w:r>
    </w:p>
    <w:p>
      <w:r>
        <w:t>Thủ tục đăng ký mở lớp bồi dưỡng về tôn giáo cho người chuyên hoạt động tôn giáo</w:t>
      </w:r>
    </w:p>
    <w:p>
      <w:r>
        <w:t>11</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xã thuộc một tỉnh</w:t>
      </w:r>
    </w:p>
    <w:p>
      <w:r>
        <w:t>12</w:t>
      </w:r>
    </w:p>
    <w:p>
      <w:r>
        <w:t>1.012606</w:t>
      </w:r>
    </w:p>
    <w:p>
      <w:r>
        <w:t>Thủ tục đề nghị tổ chức cuộc lễ ngoài cơ sở tôn giáo, địa điểm hợp pháp đã đăng ký có quy mô tổ chức ở nhiều xã thuộc một tỉnh hoặc ở nhiều tỉnh</w:t>
      </w:r>
    </w:p>
    <w:p>
      <w:r>
        <w:t>13</w:t>
      </w:r>
    </w:p>
    <w:p>
      <w:r>
        <w:t>1.012605</w:t>
      </w:r>
    </w:p>
    <w:p>
      <w:r>
        <w:t>Thủ tục đề nghị giảng đạo ngoài địa bàn phụ trách, cơ sở tôn giáo, địa điểm hợp pháp đã đăng ký có quy mô tổ chức ở nhiều xã thuộc một tỉnh hoặc ở nhiều tỉnh</w:t>
      </w:r>
    </w:p>
    <w:p>
      <w:r>
        <w:t>14</w:t>
      </w:r>
    </w:p>
    <w:p>
      <w:r>
        <w:t>1.012646</w:t>
      </w:r>
    </w:p>
    <w:p>
      <w:r>
        <w:t>Thủ tục đề nghị mời chức sắc, nhà tu hành là người nước ngoài đến giảng đạo cho tổ chức được cấp chứng nhận đăng ký hoạt động tôn giáo có địa bàn hoạt động ở một tỉnh</w:t>
      </w:r>
    </w:p>
    <w:p>
      <w:r>
        <w:t>15</w:t>
      </w:r>
    </w:p>
    <w:p>
      <w:r>
        <w:t>1.012648</w:t>
      </w:r>
    </w:p>
    <w:p>
      <w:r>
        <w:t>Thủ tục đề nghị mời tổ chức, cá nhân nước ngoài vào Việt Nam thực hiện hoạt động tôn giáo ở một tỉnh</w:t>
      </w:r>
    </w:p>
    <w:p>
      <w:r>
        <w:t>16</w:t>
      </w:r>
    </w:p>
    <w:p>
      <w:r>
        <w:t>1.012644</w:t>
      </w:r>
    </w:p>
    <w:p>
      <w:r>
        <w:t>Thủ tục đề nghị thay đổi trụ sở của tổ chức tôn giáo, tổ chức tôn giáo trực thuộc</w:t>
      </w:r>
    </w:p>
    <w:p>
      <w:r>
        <w:t>II. DANH MỤC THỦ TỤC HÀNH CHÍNH ĐỦ ĐIỀU KIỆN THỰC HIỆN DỊCH VỤ CÔNG TRỰC TUYẾN TOÀN TRÌNH CẤP XÃ (05 TTHC)</w:t>
      </w:r>
    </w:p>
    <w:p>
      <w:r>
        <w:t>STT</w:t>
      </w:r>
    </w:p>
    <w:p>
      <w:r>
        <w:t>Mã số TTHC</w:t>
      </w:r>
    </w:p>
    <w:p>
      <w:r>
        <w:t>Tên thủ tục hành chính/ dịch vụ công</w:t>
      </w:r>
    </w:p>
    <w:p>
      <w:r>
        <w:t>Ghi chú</w:t>
      </w:r>
    </w:p>
    <w:p>
      <w:r>
        <w:t>Lĩnh vực tín ngưỡng, tôn giáo (05 TTHC)</w:t>
      </w:r>
    </w:p>
    <w:p>
      <w:r>
        <w:t>1</w:t>
      </w:r>
    </w:p>
    <w:p>
      <w:r>
        <w:t>1.013796</w:t>
      </w:r>
    </w:p>
    <w:p>
      <w:r>
        <w:t>Thủ tục đề nghị tổ chức đại hội của tổ chức tôn giáo, tổ chức tôn giáo trực thuộc, tổ chức được cấp chứng nhận đăng ký hoạt động tôn giáo có địa bàn hoạt động ở một xã</w:t>
      </w:r>
    </w:p>
    <w:p>
      <w:r>
        <w:t>2</w:t>
      </w:r>
    </w:p>
    <w:p>
      <w:r>
        <w:t>1.013797</w:t>
      </w:r>
    </w:p>
    <w:p>
      <w:r>
        <w:t>Thủ tục đề nghị tổ chức cuộc lễ ngoài cơ sở tôn giáo, địa điểm hợp pháp đã đăng ký có quy mô tổ chức ở một xã</w:t>
      </w:r>
    </w:p>
    <w:p>
      <w:r>
        <w:t>3</w:t>
      </w:r>
    </w:p>
    <w:p>
      <w:r>
        <w:t>1.013798</w:t>
      </w:r>
    </w:p>
    <w:p>
      <w:r>
        <w:t>Thủ tục đề nghị giảng đạo ngoài địa bàn phụ trách, cơ sở tôn giáo, địa điểm hợp pháp đã đăng ký có quy mô tổ chức ở một xã</w:t>
      </w:r>
    </w:p>
    <w:p>
      <w:r>
        <w:t>4</w:t>
      </w:r>
    </w:p>
    <w:p>
      <w:r>
        <w:t>1.012584</w:t>
      </w:r>
    </w:p>
    <w:p>
      <w:r>
        <w:t>Thủ tục đề nghị thay đổi địa điểm sinh hoạt tôn giáo tập trung trong địa bàn một xã</w:t>
      </w:r>
    </w:p>
    <w:p>
      <w:r>
        <w:t>5</w:t>
      </w:r>
    </w:p>
    <w:p>
      <w:r>
        <w:t>1.012585</w:t>
      </w:r>
    </w:p>
    <w:p>
      <w:r>
        <w:t>Thủ tục đăng ký thay đổi người đại diện của nhóm sinh hoạt tôn giáo tập trung</w:t>
      </w:r>
    </w:p>
    <w:p>
      <w:r>
        <w:t>Tổng số DVCTT toàn trình: 21 TTHC</w:t>
      </w:r>
    </w:p>
    <w:p>
      <w:r>
        <w:t>Trong đó:</w:t>
      </w:r>
    </w:p>
    <w:p>
      <w:r>
        <w:t>- Số TTHC đủ điều kiện thực hiện DVCTT toàn trình cấp tỉnh: 16 TTHC</w:t>
      </w:r>
    </w:p>
    <w:p>
      <w:r>
        <w:t>- Số TTHC đủ điều kiện thực hiện DVCTT toàn trình cấp xã: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