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1154/QĐ-UBND năm 2025 bổ sung Danh mục nghề kèm theo Quyết định 501/QĐ-UBND phê duyệt Danh mục nghề và mức hỗ trợ học nghề đối với lao động thuộc diện chính sách, xã hội trên địa bàn thành phố Đà Nẵng tại Nghị quyết 103/2023/NQ-HĐND quy định chính sách hỗ trợ học nghề đối với lao động thuộc diện chính sách, xã hội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1154/QĐ-UBND</w:t>
      </w:r>
    </w:p>
    <w:p>
      <w:r>
        <w:t>Đà Nẵng, ngày 09 tháng 4 năm 2025</w:t>
      </w:r>
    </w:p>
    <w:p>
      <w:r>
        <w:t>QUYẾT ĐỊNH</w:t>
      </w:r>
    </w:p>
    <w:p>
      <w:r>
        <w:t>BỔ SUNG DANH MỤC NGHỀ BAN HÀNH KÈM THEO QUYẾT ĐỊNH SỐ 501/QĐ-UBND NGÀY 14 THÁNG 3 NĂM 2024 CỦA UBND THÀNH PHỐ ĐÀ NẴNG PHÊ DUYỆT DANH MỤC NGHỀ VÀ MỨC HỖ TRỢ HỌC NGHỀ ĐỐI VỚI LAO ĐỘNG THUỘC DIỆN CHÍNH SÁCH, XÃ HỘI TRÊN ĐỊA BÀN THÀNH PHỐ ĐÀ NẴNG TẠI NGHỊ QUYẾT SỐ 103/2023/NQ-HĐND NGÀY 14 THÁNG 12 NĂM 2023 CỦA HỘI ĐỒNG NHÂN DÂN THÀNH PHỐ QUY ĐỊNH CHÍNH SÁCH HỖ TRỢ HỌC NGHỀ ĐỐI VỚI LAO ĐỘNG THUỘC DIỆN CHÍNH SÁCH, XÃ HỘI TRÊN ĐỊA BÀN THÀNH PHỐ ĐÀ NẴNG</w:t>
      </w:r>
    </w:p>
    <w:p>
      <w:r>
        <w:t>ỦY BAN NHÂN DÂN THÀNH PHỐ ĐÀ NẴNG</w:t>
      </w:r>
    </w:p>
    <w:p>
      <w:r>
        <w:t>Căn cứ Luật Tổ chức chính quyền địa phương ngày 19 tháng 02 năm 2025;</w:t>
      </w:r>
    </w:p>
    <w:p>
      <w:r>
        <w:t>Căn cứ Luật Ngân sách nhà nước ngày 25 tháng 6 năm 2015;</w:t>
      </w:r>
    </w:p>
    <w:p>
      <w:r>
        <w:t>Căn cứ Nghị quyết số 103/2023/NQ-HĐND ngày 14 tháng 12 năm 2023 của Hội đồng nhân dân thành phố Đà Nẵng quy định chính sách hỗ trợ học nghề đối với lao động thuộc diện chính sách, xã hội trên địa bàn thành phố Đà Nẵng;</w:t>
      </w:r>
    </w:p>
    <w:p>
      <w:r>
        <w:t>Theo đề nghị của Giám đốc Sở Giáo dục và Đào tạo tại Tờ trình số 621/TTr-SGDĐT ngày 10 tháng 3 năm 2025 và kết quả lấy ý kiến của các thành viên UBND thành phố.</w:t>
      </w:r>
    </w:p>
    <w:p>
      <w:r>
        <w:t>QUYẾT ĐỊNH:</w:t>
      </w:r>
    </w:p>
    <w:p>
      <w:r>
        <w:t>Điều 1.  Bổ sung 03 nghề vào Danh mục nghề ban hành kèm theo Quyết định số 501/QĐ-UBND ngày 14 tháng 3 năm 2024 của UBND thành phố Đà Nẵng phê duyệt Danh mục nghề và mức hỗ trợ học nghề đối với lao động thuộc diện chính sách, xã hội trên địa bàn thành phố Đà Nẵng tại Nghị quyết số 103/2023/NQ-HĐND ngày 14 tháng 12 năm 2023 của Hội đồng nhân dân thành phố quy định chính sách hỗ trợ học nghề đối với lao động thuộc diện chính sách, xã hội trên địa bàn thành phố Đà Nẵng theo Phụ lục đính kèm.</w:t>
      </w:r>
    </w:p>
    <w:p>
      <w:r>
        <w:t>Điều 2.  Quyết định này có hiệu lực kể từ ngày 09 tháng 4 năm 2025.</w:t>
      </w:r>
    </w:p>
    <w:p>
      <w:r>
        <w:t>Điều 3.  Chánh Văn phòng UBND thành phố; Giám đốc Sở Giáo dục và Đào tạo, Thủ trưởng các cơ quan chuyên môn thuộc UBND thành phố; Chủ tịch UBND các quận, huyện, xã, phường; thủ trưởng các cơ quan, đơn vị, tổ chức, cá nhân có liên quan chịu trách nhiệm thi hành Quyết định này./.</w:t>
      </w:r>
    </w:p>
    <w:p>
      <w:r>
        <w:t>Nơi nhận:</w:t>
      </w:r>
    </w:p>
    <w:p>
      <w:r>
        <w:t>- Cục Kiểm tra VBQPPL - Bộ Tư pháp;</w:t>
      </w:r>
    </w:p>
    <w:p>
      <w:r>
        <w:t>- Vụ Pháp chế - Bộ GDĐT;</w:t>
      </w:r>
    </w:p>
    <w:p>
      <w:r>
        <w:t>- TTTU, TT HĐND TP;</w:t>
      </w:r>
    </w:p>
    <w:p>
      <w:r>
        <w:t>- Chủ tịch, các Phó Chủ tịch UBND TP;</w:t>
      </w:r>
    </w:p>
    <w:p>
      <w:r>
        <w:t>- UBMTTQVN thành phố;</w:t>
      </w:r>
    </w:p>
    <w:p>
      <w:r>
        <w:t>- Đoàn đại biểu Quốc hội thành phố;</w:t>
      </w:r>
    </w:p>
    <w:p>
      <w:r>
        <w:t>- Các sở, ban, ngành, hội, đoàn thể;</w:t>
      </w:r>
    </w:p>
    <w:p>
      <w:r>
        <w:t>- UBND các quận, huyện; xã, phường;</w:t>
      </w:r>
    </w:p>
    <w:p>
      <w:r>
        <w:t>- Công báo TP Đà Nẵng;</w:t>
      </w:r>
    </w:p>
    <w:p>
      <w:r>
        <w:t>- Trung tâm THVN tại TP.ĐN;</w:t>
      </w:r>
    </w:p>
    <w:p>
      <w:r>
        <w:t>- Đài PTTH ĐN; Báo Đà Nẵng;</w:t>
      </w:r>
    </w:p>
    <w:p>
      <w:r>
        <w:t>- Cổng thông tin điện tử thành phố;</w:t>
      </w:r>
    </w:p>
    <w:p>
      <w:r>
        <w:t>- Lưu: VT, SGDĐT.</w:t>
      </w:r>
    </w:p>
    <w:p>
      <w:r>
        <w:t>TM. ỦY BAN NHÂN DÂN</w:t>
      </w:r>
    </w:p>
    <w:p>
      <w:r>
        <w:t>KT. CHỦ TỊCH</w:t>
      </w:r>
    </w:p>
    <w:p>
      <w:r>
        <w:t>PHÓ CHỦ TỊCH</w:t>
      </w:r>
    </w:p>
    <w:p>
      <w:r>
        <w:t>Nguyễn Thị Anh Thi</w:t>
      </w:r>
    </w:p>
    <w:p>
      <w:r>
        <w:t>PHỤ LỤC</w:t>
      </w:r>
    </w:p>
    <w:p>
      <w:r>
        <w:t>DANH MỤC NGHỀ VÀ MỨC HỖ TRỢ HỌC NGHỀ ĐỐI VỚI LAO ĐỘNG THUỘC DIỆN CHÍNH SÁCH, XÃ HỘI TRÊN ĐỊA BÀN THÀNH PHỐ ĐÀ NẴNG</w:t>
      </w:r>
    </w:p>
    <w:p>
      <w:r>
        <w:t>(Ban hành kèm theo Quyết định số 1154/QĐ-UBND ngày 09 tháng 4 năm 2025 của Ủy ban nhân dân thành phố Đà Nẵng)</w:t>
      </w:r>
    </w:p>
    <w:p>
      <w:r>
        <w:t>TT</w:t>
      </w:r>
    </w:p>
    <w:p>
      <w:r>
        <w:t>Danh mục nghề</w:t>
      </w:r>
    </w:p>
    <w:p>
      <w:r>
        <w:t>Thời gian đào tạo tối thiểu (tháng/khóa)</w:t>
      </w:r>
    </w:p>
    <w:p>
      <w:r>
        <w:t>Mức hỗ trợ (đồng/người/khóa)</w:t>
      </w:r>
    </w:p>
    <w:p>
      <w:r>
        <w:t>1</w:t>
      </w:r>
    </w:p>
    <w:p>
      <w:r>
        <w:t>Kỹ thuật trồng, chăm sóc và thu hoạch cây lâm nghiệp</w:t>
      </w:r>
    </w:p>
    <w:p>
      <w:r>
        <w:t>2</w:t>
      </w:r>
    </w:p>
    <w:p>
      <w:r>
        <w:t>2.400.000</w:t>
      </w:r>
    </w:p>
    <w:p>
      <w:r>
        <w:t>2</w:t>
      </w:r>
    </w:p>
    <w:p>
      <w:r>
        <w:t>Kỹ thuật trồng, chăm sóc và thu hoạch cây nông nghiệp</w:t>
      </w:r>
    </w:p>
    <w:p>
      <w:r>
        <w:t>2</w:t>
      </w:r>
    </w:p>
    <w:p>
      <w:r>
        <w:t>2.300.000</w:t>
      </w:r>
    </w:p>
    <w:p>
      <w:r>
        <w:t>3</w:t>
      </w:r>
    </w:p>
    <w:p>
      <w:r>
        <w:t>Tiếng Hàn Quốc</w:t>
      </w:r>
    </w:p>
    <w:p>
      <w:r>
        <w:t>2</w:t>
      </w:r>
    </w:p>
    <w:p>
      <w:r>
        <w:t>3.000.000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