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1145/QĐ-UBND năm 2023 phê duyệt điều chỉnh cục bộ Quy hoạch chung xây dựng Thành phố Bắc Giang, tỉnh Bắc Giang đến năm 2035, tầm nhìn đến năm 2050, tỷ lệ 1/10.000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1145/QĐ-UBND</w:t>
      </w:r>
    </w:p>
    <w:p>
      <w:r>
        <w:t>Bắc Giang, ngày 19 tháng 10 năm 2023</w:t>
      </w:r>
    </w:p>
    <w:p>
      <w:r>
        <w:t>QUYẾT ĐỊNH</w:t>
      </w:r>
    </w:p>
    <w:p>
      <w:r>
        <w:t>PHÊ DUYỆT ĐIỀU CHỈNH CỤC BỘ QUY HOẠCH CHUNG XÂY DỰNG THÀNH PHỐ BẮC GIANG, TỈNH BẮC GIANG ĐẾN NĂM 2035, TẦM NHÌN ĐẾN NĂM 2050, TỶ LỆ 1/10.000</w:t>
      </w:r>
    </w:p>
    <w:p>
      <w:r>
        <w:t>ỦY BAN NHÂN DÂN TỈNH BẮC GIANG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Xây dựng ngày 18/6/2014; Luật Quy hoạch đô thị ngày 17/6/2009; Luật sửa đổi, bổ sung một số điều của 37 Luật có liên quan đến quy hoạch ngày 20 tháng 11 năm 2018;</w:t>
      </w:r>
    </w:p>
    <w:p>
      <w:r>
        <w:t>Căn cứ Nghị định số 72/2019/NĐ-CP ngày 30/8/2019 của Chính phủ sửa đổi, bổ sung một số điều của Nghị định số 37/2010/NĐ-CP ngày 07/4/2010 về lập, thẩm định, phê duyệt và quản lý quy hoạch đô thị và Nghị định số 44/2015/NĐ-CP ngày 06/5/2015 quy định chi tiết một số nội dung về quy hoạch xây dựng;</w:t>
      </w:r>
    </w:p>
    <w:p>
      <w:r>
        <w:t>Căn cứ Nghị định số 37/2010/NĐ-CP ngày 07/4/2010 của Chính phủ về lập, thẩm định, phê duyệt và quản lý quy hoạch đô thị;</w:t>
      </w:r>
    </w:p>
    <w:p>
      <w:r>
        <w:t>Căn cứ Thông tư số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Quyết định số 81/2021/QĐ-UBND ngày 31/12/2021 của UBND tỉnh Bắc Giang ban hành Quy định một số nội dung về quản lý quy hoạch trên địa bàn tỉnh;</w:t>
      </w:r>
    </w:p>
    <w:p>
      <w:r>
        <w:t>Theo đề nghị của Sở Xây dựng tại Tờ trình số 240/TTr-SXD ngày 12/10/2023 kèm theo Báo cáo số 465/BC-SXD ngày 12/10/2023; UBND thành phố Bắc Giang tại Tờ trình số 307/TTr-UBND ngày 03/10/2023.</w:t>
      </w:r>
    </w:p>
    <w:p>
      <w:r>
        <w:t>QUYẾT ĐỊNH:</w:t>
      </w:r>
    </w:p>
    <w:p>
      <w:r>
        <w:t>Điều 1.  Phê duyệt điều chỉnh cục bộ Quy hoạch chung xây dựng thành phố Bắc Giang, tỉnh Bắc Giang đến năm 2035, tầm nhìn đến năm 2050, tỷ lệ 1/10.000, với các nội dung chính như sau:</w:t>
      </w:r>
    </w:p>
    <w:p>
      <w:r>
        <w:t>1. Lý do điều chỉnh</w:t>
      </w:r>
    </w:p>
    <w:p>
      <w:r>
        <w:t>Theo đồ án Quy hoạch tỉnh Bắc Giang thời kỳ 2021-2030, tầm nhìn đến năm 2050 được Thủ tướng Chính phủ phê duyệt tại Quyết định số 219/QĐ-TTg ngày 17/02/2022, đồ án quy hoạch đã xác định Khu công nghiệp Song Mai - Nghĩa Trung có quy mô khoảng 200ha tại địa bàn thành phố Bắc Giang và huyện Việt Yên. Ngày 19/6/2023, Tỉnh ủy có Thông báo số 1736-TB/TU về ý kiến của Thường trực Tỉnh ủy về chủ trương nghiên cứu, lập hồ sơ đề xuất dự án đầu tư xây dựng và kinh doanh kết cấu hạ tầng Khu công nghiệp Song Mai - Nghĩa Trung (giai đoạn 1 khoảng 54,8ha) tại thành phố Bắc Giang và huyện Việt Yên và Công văn số 2239-TU/CV ngày 30/6/2023 của Tỉnh ủy về việc chủ trương nghiên cứu, lập hồ sơ đề xuất dự án đầu tư xây dựng và kinh doanh kết cấu hạ tầng Khu công nghiệp Song Mai - Nghĩa Trung (giai đoạn 1) tại thành phố Bắc Giang và huyện Việt Yên. Do vậy, để làm cơ sở lập đồ án quy hoạch phân khu khu công nghiệp, đẩy nhanh tiến độ thu hút đầu tư dự án khu công nghiệp thì việc điều chỉnh cục bộ quy hoạch chung là cần thiết, việc điều chỉnh vị trí trên phù hợp với Quy hoạch tỉnh Bắc Giang thời kỳ 2021-2030, tầm nhìn đến năm 2050 đã được Thủ tướng Chính phủ phê duyệt.</w:t>
      </w:r>
    </w:p>
    <w:p>
      <w:r>
        <w:t>2. Nội dung điều chỉnh</w:t>
      </w:r>
    </w:p>
    <w:p>
      <w:r>
        <w:t>a) Vị trí, quy mô khu vực đề nghị điều chỉnh:</w:t>
      </w:r>
    </w:p>
    <w:p>
      <w:r>
        <w:t>Phạm vi lập điều chỉnh cục bộ Quy hoạch có quy mô khoảng 93ha. Địa điểm tại phường Đa Mai, xã Song Mai, thành phố Bắc Giang; ranh giới điều chỉnh quy hoạch như sau:</w:t>
      </w:r>
    </w:p>
    <w:p>
      <w:r>
        <w:t>- Phía Bắc: Giáp đất nông nghiệp thôn Phúc Thượng, xã Song Mai;</w:t>
      </w:r>
    </w:p>
    <w:p>
      <w:r>
        <w:t>- Phía Nam: Giáp đường nối từ đường vành đai thành phố đi thị trấn Bích Động, huyện Việt Yên.</w:t>
      </w:r>
    </w:p>
    <w:p>
      <w:r>
        <w:t>- Phía Đông: Giáp đất nông nghiệp thôn Mai Cao, xã Song Mai, TDP Thanh Mai, phường Đa Mai;</w:t>
      </w:r>
    </w:p>
    <w:p>
      <w:r>
        <w:t>- Phía Tây: Giáp đất nông nghiệp xã Nghĩa Trung, huyện Việt Yên.</w:t>
      </w:r>
    </w:p>
    <w:p>
      <w:r>
        <w:t>b) Điều chỉnh cục bộ quy hoạch sử dụng đất:</w:t>
      </w:r>
    </w:p>
    <w:p>
      <w:r>
        <w:t>Điều chỉnh khu đất với diện tích khoảng 93ha, bao gồm: Khoảng 2,6ha quy hoạch đất nông nghiệp; khoảng 15,7ha quy hoạch đất công viên nông nghiệp; khoảng 16,5ha mặt nước; khoảng 10,3ha quy hoạch đất du lịch và đường giao thông thành khoảng 76,5ha quy hoạch đất công nghiệp; khoảng 6,3ha quy hoạch cây xanh cách ly và đường giao thông.</w:t>
      </w:r>
    </w:p>
    <w:p>
      <w:r>
        <w:t>c) Điều chỉnh cục bộ quy hoạch chuẩn bị, kỹ thuật: Điều chỉnh cục bộ quy hoạch giao thông, thoát nước, cấp nước, cấp điện, thông tin liên lạc theo phương án quy hoạch sử dụng đất điều chỉnh.</w:t>
      </w:r>
    </w:p>
    <w:p>
      <w:r>
        <w:t>3. Các nội dung khác:  Theo đồ án Quy hoạch chung xây dựng thành phố Bắc Giang, tỉnh Bắc Giang đến năm 2035, tầm nhìn đến năm 2050, tỷ lệ 1/10.000 đã được phê duyệt.</w:t>
      </w:r>
    </w:p>
    <w:p>
      <w:r>
        <w:t>Điều 2.  Sở Xây dựng, UBND thành phố Bắc Giang chịu trách nhiệm về tính chính xác của thông tin, số liệu báo cáo, các nội dung thẩm định theo quy định, có trách nhiệm tổ chức thực hiện theo đúng quy định hiện hành của Nhà nước.</w:t>
      </w:r>
    </w:p>
    <w:p>
      <w:r>
        <w:t>Điều 3.  Thủ trưởng các cơ quan: Văn phòng UBND tỉnh, Sở Kế hoạch và Đầu tư, Sở Xây dựng, Sở Tài nguyên và Môi trường, Sở Công Thương, Sở Giao thông vận tải, Sở Nông nghiệp và Phát triển nông thôn; Chủ tịch UBND thành phố Bắc Giang và các đơn vị liên quan căn cứ quyết định thi hành./.</w:t>
      </w:r>
    </w:p>
    <w:p>
      <w:r>
        <w:t>Nơi nhận:</w:t>
      </w:r>
    </w:p>
    <w:p>
      <w:r>
        <w:t>- Như điều 3;</w:t>
      </w:r>
    </w:p>
    <w:p>
      <w:r>
        <w:t>- Chủ tịch, các PCT UBND tỉnh;</w:t>
      </w:r>
    </w:p>
    <w:p>
      <w:r>
        <w:t>- VP UBND tỉnh: LĐ, TH, KTN;</w:t>
      </w:r>
    </w:p>
    <w:p>
      <w:r>
        <w:t>- Lưu: VT; XD.Trung.</w:t>
      </w:r>
    </w:p>
    <w:p>
      <w:r>
        <w:t>TM. ỦY BAN NHÂN DÂN</w:t>
      </w:r>
    </w:p>
    <w:p>
      <w:r>
        <w:t>KT. CHỦ TỊCH</w:t>
      </w:r>
    </w:p>
    <w:p>
      <w:r>
        <w:t>PHÓ CHỦ TỊCH</w:t>
      </w:r>
    </w:p>
    <w:p>
      <w:r>
        <w:t>Lê Ô Pích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