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1135/QĐ-SXD năm 2023 công bố giá ca máy và thiết bị thi công xây dựng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1135/QĐ-SXD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UBND TỈNH ĐIỆN BIÊN</w:t>
      </w:r>
    </w:p>
    <w:p>
      <w:r>
        <w:t>SỞ XÂY DỰNG</w:t>
      </w:r>
    </w:p>
    <w:p>
      <w:r>
        <w:t>-------</w:t>
      </w:r>
    </w:p>
    <w:p>
      <w:r>
        <w:t>CỘNG HÒA XÃ HỘI CHỦ NGHĨA VIỆT NAM</w:t>
      </w:r>
    </w:p>
    <w:p>
      <w:r>
        <w:t>Độc lập - Tự do - Hạnh phúc</w:t>
      </w:r>
    </w:p>
    <w:p>
      <w:r>
        <w:t>---------------</w:t>
      </w:r>
    </w:p>
    <w:p>
      <w:r>
        <w:t>Số:  1 135/QĐ-SXD</w:t>
      </w:r>
    </w:p>
    <w:p>
      <w:r>
        <w:t>Điện Biên, ngày 20 tháng 6 năm 2023</w:t>
      </w:r>
    </w:p>
    <w:p>
      <w:r>
        <w:t>QUYẾT ĐỊNH</w:t>
      </w:r>
    </w:p>
    <w:p>
      <w:r>
        <w:t>CÔNG BỐ GIÁ CA MÁY VÀ THIẾT BỊ THI CÔNG XÂY DỰNG TRÊN ĐỊA BÀN TỈNH ĐIỆN BIÊN</w:t>
      </w:r>
    </w:p>
    <w:p>
      <w:r>
        <w:t>GIÁM ĐỐC SỞ XÂY DỰNG TỈNH ĐIỆN BIÊN</w:t>
      </w:r>
    </w:p>
    <w:p>
      <w:r>
        <w:t>Căn cứ Luật Xây dựng số 50/2014/ Q H13; Luật số 62/2020/ Q H14 sửa đổi,  bổ  sung một số điều của Luật Xây dựng;</w:t>
      </w:r>
    </w:p>
    <w:p>
      <w:r>
        <w:t>Căn cứ Nghị định số 10/2021/NĐ-CP ngày 09/02/2021 của Chính phủ về quản lý chi ph í   đầu tư xây dựng;</w:t>
      </w:r>
    </w:p>
    <w:p>
      <w:r>
        <w:t>Căn cứ Thông tư số 1 1 /2021/TT-BXD ngày 3 1 /8/202 1  của Bộ Xây dựng hư ớ ng d ẫ n một s ố  nội dung xác định và quản lý chi phí  đầ u tư xây dựng;</w:t>
      </w:r>
    </w:p>
    <w:p>
      <w:r>
        <w:t>Căn cứ Thông tư số  1 3/2021/TT-BXD ngày 31/8/2021 của Bộ Xây dựng hướng dẫn phương pháp xác định các ch ỉ  tiêu kinh tế kỹ thuật và đo bóc kh ố i lượng công trình;</w:t>
      </w:r>
    </w:p>
    <w:p>
      <w:r>
        <w:t>Căn cứ Quyết định số 653/ Q Đ-UBND ngày 04/5/202 1  của UBND tỉnh về  Ủ y quy ề n công b ố     chỉ số giá  xây dựng, giá vật liệu xây dựng, thiết bị công trình trên địa b à n t ỉ nh Điện Biên;</w:t>
      </w:r>
    </w:p>
    <w:p>
      <w:r>
        <w:t>C ă n cứ Văn bản s ố  903/UBND-TH ngày  1 7/3/2023 của  U BND tỉnh về việc điều tra, khảo sát, xác định đơn giá nhân công xây dựng trên địa bàn tỉnh;</w:t>
      </w:r>
    </w:p>
    <w:p>
      <w:r>
        <w:t>Căn cứ Quyết định số 1117/ Q Đ-SXD ngày 19/6/2023 của Sở Xây dựng về C ô ng b ố  đơn giá nhân công xây dựng trên địa b à n t ỉ nh Điện Biên;</w:t>
      </w:r>
    </w:p>
    <w:p>
      <w:r>
        <w:t>Theo đề nghị của Trư ở ng phòng Kinh tế và vật liệu xây dựng.</w:t>
      </w:r>
    </w:p>
    <w:p>
      <w:r>
        <w:t>QUYẾT ĐỊNH:</w:t>
      </w:r>
    </w:p>
    <w:p>
      <w:r>
        <w:t>Điều 1.  Công bố giá ca máy và thiết bị thi công xây dựng trên địa bàn tỉnh Điện Biên.</w:t>
      </w:r>
    </w:p>
    <w:p>
      <w:r>
        <w:t>1 . Giá ca máy và thiết bị thi công xây dựng được xác định cho một ca làm việc quy định (8 giờ) của máy và thiết bị thi công, phù hợp với định mức hao phí và dữ liệu cơ b ả n đ ể  tính giá ca máy do Bộ Xây dựng ban hành, phù hợp với danh mục máy và thiết bị thi công có trong hệ thống định mức do cơ quan nhà nước có thẩm quyền ban hành.</w:t>
      </w:r>
    </w:p>
    <w:p>
      <w:r>
        <w:t>2. Giá ca máy và thiết bị thi công xây dựng gồm toàn bộ hoặc một số các kho ả n mục chi phí như chi phí khấu hao, chi phí s ử a ch ữ a, chi phí nhiên liệu, năng lượng, chi phí nhân công điều khi ể n và chi phí khác của máy.</w:t>
      </w:r>
    </w:p>
    <w:p>
      <w:r>
        <w:t>3. Giá ca máy và thiết bị công xây dựng trong quản lý đ ầ u tư xây dựng công trình trên địa bàn tỉnh Điện Biên chia thành 02 khu vực (việc phân chia khu vực được thực hiện trên cơ sở quy định phân vùng của Chính phủ, điều kiện kinh tế - xã hội  ở  từng khu vực và sự thống nhất của UBND các huyện, thị xã, thành phố trên địa bàn tỉnh), như sau:</w:t>
      </w:r>
    </w:p>
    <w:p>
      <w:r>
        <w:t>3.1 Khu vực III: thành phố Điện Biên Phủ.</w:t>
      </w:r>
    </w:p>
    <w:p>
      <w:r>
        <w:t>3.2 Khu vực IV: các huyện còn lại và thị xã Mường Lay.</w:t>
      </w:r>
    </w:p>
    <w:p>
      <w:r>
        <w:t>Điều 2.  Đối tượng, phạm vi áp dụng</w:t>
      </w:r>
    </w:p>
    <w:p>
      <w:r>
        <w:t>1. Các cơ quan, tổ chức, cá nhân có liên quan đến xác định và quản lý chi phí đầu tư xây dựng các dự án sử dụng vốn ngân sách nhà nước, vốn nhà nước ngoài ngân sách, dự án đầu tư theo hình thức đối tác công tư (PPP) theo quy định tại khoản 1 Điều 2 Nghị định số 10/2021/NĐ-CP ngày 09/02/2021 của Chính phủ về quản lý chi phí đ ầ u tư xây dựng.</w:t>
      </w:r>
    </w:p>
    <w:p>
      <w:r>
        <w:t>2. Khuyến khích các tổ chức, cá nhân có liên quan đến việc qu ả n lý chi phí đầu tư xây dựng sử dụng nguồn vốn khác áp dụng đơn giá này đ ể  xác định và quán lý chi phí đầu tư xây dựng.</w:t>
      </w:r>
    </w:p>
    <w:p>
      <w:r>
        <w:t>Điều 3.  Tổ chức thực hiện</w:t>
      </w:r>
    </w:p>
    <w:p>
      <w:r>
        <w:t>1. Quyết định này có hiệu lực từ ngày 01/7/2023 và thay thế Quyết định số 2080/QĐ-SXD ngày 15/10/2021 của Sở Xây dựng về việc công bố Đơn giá ca máy và thiết bị thi công xây dựng trên địa bàn tỉnh Điện Biên.</w:t>
      </w:r>
    </w:p>
    <w:p>
      <w:r>
        <w:t>2. Quy định chuyển tiếp được thực hiện theo quy định tại kho ả n 8 Điều 44 Nghị định số 10/2021/NĐ-CP ngày 09/02/2021 của Chính phủ về qu ả n lý chi phí đầu tư xây dựng.</w:t>
      </w:r>
    </w:p>
    <w:p>
      <w:r>
        <w:t>3. Trong quá trình tổ chức thực hiện nếu có khó khăn, vướng mắc đề nghị các tổ chức, cá nhân ph ả n ánh b ằ ng văn b ả n đ ể   Sở Xây dựng   tổ ng hợp, xem xét, giải quyết./.</w:t>
      </w:r>
    </w:p>
    <w:p>
      <w:r>
        <w:t>Nơi nhận:</w:t>
      </w:r>
    </w:p>
    <w:p>
      <w:r>
        <w:t>- Bộ Xây dựn g  (b/c);</w:t>
      </w:r>
    </w:p>
    <w:p>
      <w:r>
        <w:t>- UBND tỉnh (b/c);</w:t>
      </w:r>
    </w:p>
    <w:p>
      <w:r>
        <w:t>- Giám đốc Sở;</w:t>
      </w:r>
    </w:p>
    <w:p>
      <w:r>
        <w:t>- Các Sở, ngành có liên quan;</w:t>
      </w:r>
    </w:p>
    <w:p>
      <w:r>
        <w:t>- UBND các huyện, thị xã, thành phố;</w:t>
      </w:r>
    </w:p>
    <w:p>
      <w:r>
        <w:t>- Các tổ chức, cá nhân tham gia hoạt động xây dựng trên địa bàn tỉnh;</w:t>
      </w:r>
    </w:p>
    <w:p>
      <w:r>
        <w:t>- Website Sở Xây dựng;</w:t>
      </w:r>
    </w:p>
    <w:p>
      <w:r>
        <w:t>- Lưu: VT, KT&amp; V LXD.</w:t>
      </w:r>
    </w:p>
    <w:p>
      <w:r>
        <w:t>KT. GIÁM ĐỐC</w:t>
      </w:r>
    </w:p>
    <w:p>
      <w:r>
        <w:t>PHÓ GIÁM ĐỐC</w:t>
      </w:r>
    </w:p>
    <w:p>
      <w:r>
        <w:t>Nguyễn Minh Lượng</w:t>
      </w:r>
    </w:p>
    <w:p>
      <w:r>
        <w:t>THUYẾT MINH VÀ HƯỚNG DẪN SỬ DỤNG</w:t>
      </w:r>
    </w:p>
    <w:p>
      <w:r>
        <w:t>I. CƠ SỞ XÁC ĐỊNH GIÁ CA MÁY</w:t>
      </w:r>
    </w:p>
    <w:p>
      <w:r>
        <w:t>- Luật Xây dựng ngày 18 tháng 6 năm 2014; Luật sửa đổi, bổ sung một số điều của Luật Xây dựng ngày 17 tháng 6 năm 2020;</w:t>
      </w:r>
    </w:p>
    <w:p>
      <w:r>
        <w:t>- Nghị định số 10/2021/NĐ-CP ngày 09/02/2021 của Chính phủ về quản lý chi phí đầu tư xây dựng;</w:t>
      </w:r>
    </w:p>
    <w:p>
      <w:r>
        <w:t>- Thông tư số 11/2021/TT-BXD ngày 31/8/2021 của Bộ Xây dựng hướng dẫn xác định và quản lý chi phí đầu tư xây dựng;</w:t>
      </w:r>
    </w:p>
    <w:p>
      <w:r>
        <w:t>- Thông tư số 13/2021/TT-BXD ngày 31/8/2021 của Bộ Xây dựng hướng dẫn phương pháp xác định các chỉ tiêu kinh tế kỹ thuật và đo bóc khối lượng công trình;</w:t>
      </w:r>
    </w:p>
    <w:p>
      <w:r>
        <w:t>- Quyết định số 1117/QĐ-SXD ngày 19/6/2023 của Sở Xây dựng công bố Đơn giá nhân công xây dựng trên địa bàn tỉnh Điện Biên.</w:t>
      </w:r>
    </w:p>
    <w:p>
      <w:r>
        <w:t>II. NỘI DUNG GIÁ CA MÁY</w:t>
      </w:r>
    </w:p>
    <w:p>
      <w:r>
        <w:t>Giá ca máy và thiết bị thi công xây dựng  (sau đây gọi là giá ca máy)  là mức chi phí bình quân cho một ca làm việc theo quy định của máy và thiết bị thi công xây dựng. Giá ca máy gồm toàn bộ hoặc một số khoản mục chi phí như chi phí khấu hao, chi phí sửa chữa, chi phí nhiên liệu, năng lượng, chi phí nhân công điều khiển và chi phí khác và được xác định theo công thức sau:</w:t>
      </w:r>
    </w:p>
    <w:p>
      <w:r>
        <w:t>C CM  = C KH  + C SC  + C NL  + C NC  + C CPK  (1)</w:t>
      </w:r>
    </w:p>
    <w:p>
      <w:r>
        <w:t>Trong đó:</w:t>
      </w:r>
    </w:p>
    <w:p>
      <w:r>
        <w:t>+ C CM :</w:t>
      </w:r>
    </w:p>
    <w:p>
      <w:r>
        <w:t>Giá ca máy (đồng/ca)</w:t>
      </w:r>
    </w:p>
    <w:p>
      <w:r>
        <w:t>+ C KH :</w:t>
      </w:r>
    </w:p>
    <w:p>
      <w:r>
        <w:t>Chi phí khấu hao (đồng/ca)</w:t>
      </w:r>
    </w:p>
    <w:p>
      <w:r>
        <w:t>+ C SC :</w:t>
      </w:r>
    </w:p>
    <w:p>
      <w:r>
        <w:t>Chi phí sửa chữa (đồng/ca)</w:t>
      </w:r>
    </w:p>
    <w:p>
      <w:r>
        <w:t>+ C NL :</w:t>
      </w:r>
    </w:p>
    <w:p>
      <w:r>
        <w:t>Chi phí nhiên liệu, năng lượng (đồng/ca)</w:t>
      </w:r>
    </w:p>
    <w:p>
      <w:r>
        <w:t>+ C NC :</w:t>
      </w:r>
    </w:p>
    <w:p>
      <w:r>
        <w:t>Chi phí tiền lương thợ điều khiển máy (đồng/ca)</w:t>
      </w:r>
    </w:p>
    <w:p>
      <w:r>
        <w:t>+ C CPK :</w:t>
      </w:r>
    </w:p>
    <w:p>
      <w:r>
        <w:t>Chi phí khác (đồng/ca)</w:t>
      </w:r>
    </w:p>
    <w:p>
      <w:r>
        <w:t>Các khoản mục chi phí trong giá ca máy được xác định trên cơ sở nguyên giá máy, định mức các hao phí xác định giá ca máy và giá các yếu tố nhiên liệu, năng lượng, đơn giá nhân công.</w:t>
      </w:r>
    </w:p>
    <w:p>
      <w:r>
        <w:t>- Chi phí khấu hao: Là khoản chi phí về hao mòn của máy và thiết bị thi công trong thời gian sử dụng. Định mức khấu hao năm tính theo tỷ lệ % quy định tại bảng V Phụ lục số V Thông tư số 13/2021/TT-BXD ngày 31/8/2021 của Bộ Xây dựng.</w:t>
      </w:r>
    </w:p>
    <w:p>
      <w:r>
        <w:t>- Chi phí sửa chữa: Là các khoản chi phí để bảo dưỡng, sửa chữa máy định kỳ, sửa chữa máy đột xuất trong quá trình sử dụng máy nhằm duy trì và khôi phục năng lực hoạt động tiêu chuẩn của máy. Định mức chi phí sửa chữa tính theo tỷ lệ % quy định tại bảng V Phụ lục số V Thông tư số 13/2021/TT-BXD ngày 31/8/2021 của Bộ Xây dựng.</w:t>
      </w:r>
    </w:p>
    <w:p>
      <w:r>
        <w:t>- Chi phí nhiên liệu, năng lượng: Nhiên liệu, năng lượng là xăng, dầu, điện, gas hoặc khí nén tiêu hao trong thời gian một ca làm việc của máy để tạo ra động lực cho máy hoạt động gọi là nhiên liệu chính. Các loại dầu mỡ bôi trơn, dầu truyền động,... gọi là nhiên liệu phụ trong một ca làm việc của máy được xác định bằng hệ số so với chi phí nhiên liệu chính.. Định mức tiêu hao nhiên liệu, năng lượng cho một ca máy làm việc quy định tại bảng V Phụ lục số V Thông tư số 13/2021/TT-BXD ngày 31/8/2021 của Bộ Xây dựng.</w:t>
      </w:r>
    </w:p>
    <w:p>
      <w:r>
        <w:t>Trong đó đơn giá nhiên liệu, năng lượng (chưa bao gồm thuế VAT) là :</w:t>
      </w:r>
    </w:p>
    <w:p>
      <w:r>
        <w:t>+ Giá điện (bình quân): 1.920,3732 đồng/kwh (theo Quyết định số 1062/QĐ-BCT ngày 4/5/2023 của Bộ Công thương quy định về giá bán điện).</w:t>
      </w:r>
    </w:p>
    <w:p>
      <w:r>
        <w:t>+ Xăng RON 92: 19.345 đồng/lít</w:t>
      </w:r>
    </w:p>
    <w:p>
      <w:r>
        <w:t>+ Dầu diesel (0,05S-II): 16.709 đồng/lít.</w:t>
      </w:r>
    </w:p>
    <w:p>
      <w:r>
        <w:t>(Giá xăng dầu lấy theo Thông cáo báo chí số 18/2023/PLX-TCBC ngày 12/6/2023 của Tập đoàn Xăng dầu Việt Nam.</w:t>
      </w:r>
    </w:p>
    <w:p>
      <w:r>
        <w:t>- Chi phí nhân công điều khiển: Chi phí nhân công điều khiển trong một ca máy được xác định trên cơ sở các quy định về số lượng, thành phần, nhóm, cấp bậc công nhân điều khiển máy theo quy trình vận hành máy và đơn giá ngày công tương ứng với cấp bậc công nhân điều khiển máy được quy định tại bảng V Phụ lục số V Thông tư số 13/2021/TT-BXD ngày 31/8/2021 của Bộ Xây dựng; Đơn giá nhân công xây dựng công bố tại Quyết định số 1117/QĐ-SXD ngày 19/6/2023 của Sở Xây dựng Điện Biên.</w:t>
      </w:r>
    </w:p>
    <w:p>
      <w:r>
        <w:t>+ Chi phí thợ điều khiển trong bảng giá ca máy tính cho vùng III (thành phố Điện Biên Phủ) và vùng IV (thị xã Mường Lay và các huyện còn lại).</w:t>
      </w:r>
    </w:p>
    <w:p>
      <w:r>
        <w:t>+ Hệ số bậc lương áp dụng theo bảng V Phụ lục số V của Thông tư số 13/2021/TT-BXD ngày 31/8/2021 của Bộ Xây dựng.</w:t>
      </w:r>
    </w:p>
    <w:p>
      <w:r>
        <w:t>- Chi phí khác: Chi phí khác trong giá ca máy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 tại bảng V Phụ lục số V Thông tư số 13/2021/TT-BXD ngày 31/8/2021 của Bộ Xây dựng.</w:t>
      </w:r>
    </w:p>
    <w:p>
      <w:r>
        <w:t>III. KẾT CẤU GIÁ CA MÁY VÀ THIẾT BỊ THI CÔNG XÂY DỰNG</w:t>
      </w:r>
    </w:p>
    <w:p>
      <w:r>
        <w:t>Giá ca máy và thiết bị thi công xây dựng được tính toán cho 02 vùng: Thành phố Điện Biên (vùng III); thị xã Mường Lay và các huyện còn lại (vùng IV); được trình bày theo từng loại máy với các thành phần chi phí: Chi phí khấu hao; Chi phí sửa chữa; Chi phí nhiên liệu, năng lượng; Chi phí tiền lương thợ điều khiển máy; Chi phí khác.</w:t>
      </w:r>
    </w:p>
    <w:p>
      <w:r>
        <w:t>IV. HƯỚNG DẪN SỬ DỤNG</w:t>
      </w:r>
    </w:p>
    <w:p>
      <w:r>
        <w:t>1. Giá ca máy và thiết bị thi công xây dựng công trình tỉnh Điện Biên áp dụng đối với các loại máy và thiết bị đang được sử dụng phổ biến để thi công các công trình trên địa bàn tỉnh Điện Biên trong điều kiện làm việc bình thường.</w:t>
      </w:r>
    </w:p>
    <w:p>
      <w:r>
        <w:t>2. Đối với những máy, thiết bị thi công chưa có quy định trong bảng giá này hoặc những máy, thiết bị thi công nhập khẩu thì Chủ đầu tư căn cứ vào phương pháp xây dựng giá ca máy và thiết bị thi công theo hướng dẫn tại Phụ lục V Thông tư số 13/2021/TT-BXD ngày 31/8/2021 của Bộ Xây dựng làm cơ sở để lập và gửi về Sở Xây dựng để tổng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