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1114/QĐ-UBND năm 2025 về Quy định chức năng, nhiệm vụ, quyền hạn và cơ cấu tổ chức của Trung tâm Cấp cứu 115 tỉnh Ninh Bình thuộc Sở Y tế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1114/QĐ-UBND</w:t>
      </w:r>
    </w:p>
    <w:p>
      <w:r>
        <w:t>Ninh Bình, ngày 22 tháng 10 năm 2025</w:t>
      </w:r>
    </w:p>
    <w:p>
      <w:r>
        <w:t>QUYẾT ĐỊNH</w:t>
      </w:r>
    </w:p>
    <w:p>
      <w:r>
        <w:t>BAN HÀNH QUY ĐỊNH CHỨC NĂNG, NHIỆM VỤ, QUYỀN HẠN VÀ CƠ CẤU TỔ CHỨC CỦA TRUNG TÂM CẤP CỨU 115 TỈNH NINH BÌNH THUỘC SỞ Y TẾ TỈNH NINH BÌNH</w:t>
      </w:r>
    </w:p>
    <w:p>
      <w:r>
        <w:t>ỦY BAN NHÂN DÂN TỈNH NINH BÌNH</w:t>
      </w:r>
    </w:p>
    <w:p>
      <w:r>
        <w:t>Căn cứ Luật Tổ chức chính quyền địa phương ngày 16 tháng 6 năm 2025;</w:t>
      </w:r>
    </w:p>
    <w:p>
      <w:r>
        <w:t>Căn cứ Luật Khám bệnh, chữa bệnh ngày 09 tháng 01 năm 2023;</w:t>
      </w:r>
    </w:p>
    <w:p>
      <w:r>
        <w:t>Căn cứ Nghị định số 120/2020/NĐ-CP ngày 07 tháng 10 năm 2020 của Chính phủ quy định về thành lập, tổ chức lại, giải thể đơn vị sự nghiệp công lập, được sửa đổi, bổ sung bởi Nghị định số 83/2024/NĐ-CP ngày 10 tháng 7 năm 2024 của Chính phủ;</w:t>
      </w:r>
    </w:p>
    <w:p>
      <w:r>
        <w:t>Căn cứ Nghị định số 150/2025/NĐ-CP ngày 12 tháng 6 năm 2025 của Chính phủ quy định tổ chức các cơ quan chuyên môn thuộc Ủy ban nhân dân tỉnh, thành phố thuộc trung ương và Uỷ ban nhân dân xã, phường, đặc khu thuộc tỉnh,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Căn cứ Quyết định số 01/2008/QĐ-BYT ngày 21 tháng 01 năm 2008 của Bộ   trưởng Bộ Y tế về việc ban hành Quy chế cấp cứu, hồi sức tích cực và chống độc;</w:t>
      </w:r>
    </w:p>
    <w:p>
      <w:r>
        <w:t>Theo đề nghị của Giám đốc Sở Y tế tại Tờ trình số 180/TTr-SYT ngày 15 tháng 10 năm 2025 và đề nghị của Giám đốc Sở Nội vụ tại Tờ trình số 475/TTr- SNV ngày 20 tháng 10 năm 2025.</w:t>
      </w:r>
    </w:p>
    <w:p>
      <w:r>
        <w:t>QUYẾT ĐỊNH:</w:t>
      </w:r>
    </w:p>
    <w:p>
      <w:r>
        <w:t>Điều 1.  Ban hành kèm theo Quyết định này Quy định chức năng, nhiệm vụ, quyền hạn và cơ cấu tổ chức của Trung tâm cấp cứu 115 tỉnh Ninh Bình thuộc Sở Y tế tỉnh Ninh Bình.</w:t>
      </w:r>
    </w:p>
    <w:p>
      <w:r>
        <w:t>Điều 2.  Quyết định này có hiệu lực thi hành kể từ ngày ký ban hành.</w:t>
      </w:r>
    </w:p>
    <w:p>
      <w:r>
        <w:t>Quyết định số 25/2023/QĐ-UBND ngày 17/03/2023 của Uỷ ban nhân dân tỉnh Ninh Bình ban hành Quy định về chức năng, nhiệm vụ, quyền hạn và cơ cấu tổ chức của Trung tâm Cấp cứu 115 trực thuộc Sở Y tế tỉnh Ninh Bình hết hiệu lực thi hành kể từ ngày Quyết định này có hiệu lực thi hành.</w:t>
      </w:r>
    </w:p>
    <w:p>
      <w:r>
        <w:t>Điều 3.  Chánh Văn phòng Ủy ban nhân dân tỉnh, Giám đốc Sở Nội vụ, Giám đốc Sở Y tế, Giám đốc Trung tâm cấp cứu 115 tỉnh Ninh Bình, Thủ trưởng các cơ quan, đơn vị có liên quan chịu trách nhiệm thi hành Quyết định này./.</w:t>
      </w:r>
    </w:p>
    <w:p>
      <w:r>
        <w:t>Nơi nhận:</w:t>
      </w:r>
    </w:p>
    <w:p>
      <w:r>
        <w:t>- Như Điều 3;</w:t>
      </w:r>
    </w:p>
    <w:p>
      <w:r>
        <w:t>- Lãnh đạo UBND tỉnh;</w:t>
      </w:r>
    </w:p>
    <w:p>
      <w:r>
        <w:t>- Lãnh đạo Văn phòng UBND tỉnh;</w:t>
      </w:r>
    </w:p>
    <w:p>
      <w:r>
        <w:t>- VPUBND: TT12, VP7;</w:t>
      </w:r>
    </w:p>
    <w:p>
      <w:r>
        <w:t>- Lưu: VT, VP7(Va).</w:t>
      </w:r>
    </w:p>
    <w:p>
      <w:r>
        <w:t>TM. UỶ BAN NHÂN DÂN</w:t>
      </w:r>
    </w:p>
    <w:p>
      <w:r>
        <w:t>KT. CHỦ TỊCH</w:t>
      </w:r>
    </w:p>
    <w:p>
      <w:r>
        <w:t>PHÓ CHỦ TỊCH</w:t>
      </w:r>
    </w:p>
    <w:p>
      <w:r>
        <w:t>Trần Song Tùng</w:t>
      </w:r>
    </w:p>
    <w:p>
      <w:r>
        <w:t>QUY ĐỊNH</w:t>
      </w:r>
    </w:p>
    <w:p>
      <w:r>
        <w:t>CHỨC NĂNG, NHIỆM VỤ, QUYỀN HẠN VÀ CƠ CẤU TỔ CHỨC CỦA TRUNG TÂM CẤP CỨU 115 TỈNH NINH BÌNH THUỘC SỞ Y TẾ TỈNH NINH BÌNH</w:t>
      </w:r>
    </w:p>
    <w:p>
      <w:r>
        <w:t>(Ban hành kèm theo Quyết định số 1114/QĐ-UBND   ngày 22 tháng 10 năm 2025 của Ủy ban Nhân dân tỉnh)</w:t>
      </w:r>
    </w:p>
    <w:p>
      <w:r>
        <w:t>Chương I</w:t>
      </w:r>
    </w:p>
    <w:p>
      <w:r>
        <w:t>NHỮNG QUY ĐỊNH CHUNG</w:t>
      </w:r>
    </w:p>
    <w:p>
      <w:r>
        <w:t>Điều 1. Phạm vi điều chỉnh và đối tượng áp dụng</w:t>
      </w:r>
    </w:p>
    <w:p>
      <w:r>
        <w:t>1. Quy định này quy định về chức năng, nhiệm vụ, quyền hạn và cơ cấu tổ chức của Trung tâm Trung tâm Cấp cứu 115 tỉnh Ninh Bình thuộc Sở Y tế tỉnh Ninh Bình.</w:t>
      </w:r>
    </w:p>
    <w:p>
      <w:r>
        <w:t>2. Quy định này áp dụng đối với Trung tâm Trung tâm Cấp cứu 115 tỉnh Ninh Bình thuộc Sở Y tế tỉnh Ninh Bình và các tổ chức, cá nhân có liên quan.</w:t>
      </w:r>
    </w:p>
    <w:p>
      <w:r>
        <w:t>Điều 2. Vị trí và chức năng</w:t>
      </w:r>
    </w:p>
    <w:p>
      <w:r>
        <w:t>1. Trung tâm Cấp cứu 115 tỉnh Ninh Bình (sau đây gọi là Trung tâm) là đơn vị sự nghiệp công lập thuộc Sở Y tế Ninh Bình, có chức năng tổ chức, thực hiện việc sơ cứu, cấp cứu, vận chuyển người bệnh, người bị nạn đến các cơ sở y tế nhanh chóng, kịp thời và an toàn theo quy định.</w:t>
      </w:r>
    </w:p>
    <w:p>
      <w:r>
        <w:t>2. Trung tâm có tư cách pháp nhân, có con dấu và tài khoản riêng tại Kho bạc Nhà nước và ngân hàng theo quy định của pháp luật.</w:t>
      </w:r>
    </w:p>
    <w:p>
      <w:r>
        <w:t>3. Trụ sở làm việc đặt tại: Phường Hoa Lư, tỉnh Ninh Bình.</w:t>
      </w:r>
    </w:p>
    <w:p>
      <w:r>
        <w:t>Chương II</w:t>
      </w:r>
    </w:p>
    <w:p>
      <w:r>
        <w:t>NHIỆM VỤ, QUYỀN HẠN, CƠ CẤU TỔ CHỨC</w:t>
      </w:r>
    </w:p>
    <w:p>
      <w:r>
        <w:t>Điều 3. Nhiệm vụ, quyền hạn</w:t>
      </w:r>
    </w:p>
    <w:p>
      <w:r>
        <w:t>1. Cấp cứu người bệnh tại Cộng đồng và vận chuyển người bệnh Cấp cứu đến Bệnh viện để tiếp tục điều trị.</w:t>
      </w:r>
    </w:p>
    <w:p>
      <w:r>
        <w:t>2. Vận chuyển người bệnh từ Bệnh viện tuyến dưới lên tuyến trên và ngược lại; vận chuyển người bệnh về gia đình khi được yêu cầu.</w:t>
      </w:r>
    </w:p>
    <w:p>
      <w:r>
        <w:t>3. Tham gia các Cấp cứu thảm hoả, thiên tai, phục vụ các sự kiện chính trị, văn hoá, thể thao trong tỉnh khi có yêu cầu của Sở Y tế.</w:t>
      </w:r>
    </w:p>
    <w:p>
      <w:r>
        <w:t>4. Thực hiện nghiêm chỉnh quy chế chuyên môn theo quy định của Bộ Y tế và các quy định khác của pháp luật.</w:t>
      </w:r>
    </w:p>
    <w:p>
      <w:r>
        <w:t>5. Tổ chức đào tạo và tham gia đào tạo lại cán bộ, nghiên cứu khoa học và tập huấn chuyên môn kỹ thuật về cấp cứu ngoại viện cho các cán bộ y tế.</w:t>
      </w:r>
    </w:p>
    <w:p>
      <w:r>
        <w:t>6. Trung tâm tham mưu cho Sở Y tế xây dựng và phát triển hệ thống vệ tinh, cấp cứu ngoại viện nhằm đáp ứng nhu cầu của nhân dân.</w:t>
      </w:r>
    </w:p>
    <w:p>
      <w:r>
        <w:t>7. Tổ chức, quản lý viên chức, người lao động và quản lý tài chính, vật tư tài sản của đơn vị đúng quy định hiện hành.</w:t>
      </w:r>
    </w:p>
    <w:p>
      <w:r>
        <w:t>8. Thực hiện các chế độ thống kê, báo cáo theo quy định của pháp luật.</w:t>
      </w:r>
    </w:p>
    <w:p>
      <w:r>
        <w:t>9. Thực hiện các nhiệm vụ, quyền hạn khác khi được Ủy ban Nhân dân tỉnh, Sở Y tế và các cơ quan nhà nước có thẩm quyền giao.</w:t>
      </w:r>
    </w:p>
    <w:p>
      <w:r>
        <w:t>Điều 4. Cơ cấu tổ chức</w:t>
      </w:r>
    </w:p>
    <w:p>
      <w:r>
        <w:t>1. Lãnh đạo Trung tâm: Giám đốc và các Phó Giám đốc (số lượng Phó Giám đốc đảm bảo theo quy định của pháp luật).</w:t>
      </w:r>
    </w:p>
    <w:p>
      <w:r>
        <w:t>a) Giám đốc Trung tâm là người đứng đầu Trung tâm, phụ trách, điều hành chung hoạt động của Trung tâm, chịu trách nhiệm trước Giám đốc Sở Y tế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Trung tâm và Phó Giám đốc Trung tâm theo quy định của pháp luật và phân cấp quản lý cán bộ của tỉnh.</w:t>
      </w:r>
    </w:p>
    <w:p>
      <w:r>
        <w:t>2. Phòng chuyên môn và tương đương</w:t>
      </w:r>
    </w:p>
    <w:p>
      <w:r>
        <w:t>a) Phòng Hành chính - Tổng Hợp;</w:t>
      </w:r>
    </w:p>
    <w:p>
      <w:r>
        <w:t>b) Phòng Điều hành - Vận chuyển Cấp cứu;</w:t>
      </w:r>
    </w:p>
    <w:p>
      <w:r>
        <w:t>Điều 5. Số lượng người làm việc</w:t>
      </w:r>
    </w:p>
    <w:p>
      <w:r>
        <w:t>1. Số lượng người làm việc tại Trung tâm được giao trên cơ sở Đề án vị trí việc làm gắn với chức năng, nhiệm vụ, phạm vi hoạt động của Trung tâm và nằm trong tổng biên chế, số lượng người làm việc của Sở Y tế được Ủy ban nhân dân tỉnh giao hằng năm.</w:t>
      </w:r>
    </w:p>
    <w:p>
      <w:r>
        <w:t>2. Việc tuyển dụng, sử dụng, quản lý, nâng bậc lương, thay đổi chức danh nghề nghiệp, bổ nhiệm chức danh nghề nghiệp, điều động, đánh giá, khen thưởng, kỷ luật, cho nghỉ hưu và thực hiện các chế độ, chính sách khác đối với viên chức, hợp đồng lao động thuộc Trung tâm phải căn cứ vào yêu cầu nhiệm vụ, vị trí việc làm, cơ cấu chức danh nghề nghiệp viên chức, tiêu chuẩn chức danh nghề nghiệp viên chức và thực hiện theo quy định của pháp luật, quy định về phân cấp của Ủy ban nhân dân tỉnh.</w:t>
      </w:r>
    </w:p>
    <w:p>
      <w:r>
        <w:t>Chương III</w:t>
      </w:r>
    </w:p>
    <w:p>
      <w:r>
        <w:t>TỔ CHỨC THỰC HIỆN</w:t>
      </w:r>
    </w:p>
    <w:p>
      <w:r>
        <w:t>Điều 6. Giám đốc Trung tâm có trách nhiệm</w:t>
      </w:r>
    </w:p>
    <w:p>
      <w:r>
        <w:t>1. Tổ chức thực hiện Quy định này và các quy định khác có liên quan.</w:t>
      </w:r>
    </w:p>
    <w:p>
      <w:r>
        <w:t>2. Căn cứ chức năng, nhiệm vụ được giao và vị trí việc làm, cơ cấu chức danh nghề nghiệp viên chức của Trung tâm được cấp có thẩm quyền phê duyệt, hằng năm Giám đốc Trung tâm có trách nhiệm xây dựng Đề án vị trí việc làm hoặc Đề án điều chỉnh vị trí việc làm (nếu có), cơ cấu chức danh nghề nghiệp viên chức và số lượng người làm việc phù hợp với chức năng, nhiệm vụ của Trung tâm trình cấp có thẩm quyền xem xét, phê duyệt.</w:t>
      </w:r>
    </w:p>
    <w:p>
      <w:r>
        <w:t>3. Bảo đảm chất lượng dịch vụ sự nghiệp công theo các tiêu chí, tiêu chuẩn do cơ quan nhà nước có thẩm quyền quy định.</w:t>
      </w:r>
    </w:p>
    <w:p>
      <w:r>
        <w:t>4. Thực hiện quy định công khai, trách nhiệm giải trình hoạt động của đơn vị theo quy định của pháp luật.</w:t>
      </w:r>
    </w:p>
    <w:p>
      <w:r>
        <w:t>Điều 7. Sửa đổi và bổ sung Quy định</w:t>
      </w:r>
    </w:p>
    <w:p>
      <w:r>
        <w:t>Giao Sở Y tế thường xuyên rà soát các quy định của pháp luật có liên quan đến hướng dẫn chức năng, nhiệm vụ, quyền hạn của Trung tâm để kịp thời tham mưu Ủy ban nhân dân tỉnh sửa đổi, bổ sung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