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sửa đổi Quy định mức chi sự nghiệp bảo vệ môi trường trên địa bàn tỉnh Đồng Nai kèm theo Quyết định 58/2020/QĐ-UBND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11/2024/QĐ-UBND</w:t>
      </w:r>
    </w:p>
    <w:p>
      <w:r>
        <w:t>Đồng Nai, ngày 01 tháng 02 năm 2024</w:t>
      </w:r>
    </w:p>
    <w:p>
      <w:r>
        <w:t>QUYẾT ĐỊNH</w:t>
      </w:r>
    </w:p>
    <w:p>
      <w:r>
        <w:t>SỬA ĐỔI, BỔ SUNG NỘI DUNG CHI TẠI QUY ĐỊNH MỨC CHI SỰ NGHIỆP BẢO VỆ MÔI TRƯỜNG TRÊN ĐỊA BÀN TỈNH ĐỒNG NAI BAN HÀNH KÈM THEO QUYẾT ĐỊNH SỐ 58/2020/QĐ-UBND NGÀY 16 THÁNG 12 NĂM 2020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02/2017/TT-BTC ngày 06 tháng 01 năm 2017 của Bộ trưởng Bộ Tài chính hướng dẫn quản lý kinh phí sự nghiệp bảo vệ môi trường;</w:t>
      </w:r>
    </w:p>
    <w:p>
      <w:r>
        <w:t>Căn cứ Nghị quyết số 22/2023/NQ-HĐND ngày 08 tháng 12 năm 2023 của Hội đồng nhân dân tỉnh quy định về phân cấp nhiệm vụ chi bảo vệ môi trường từ ngân sách Nhà nước trên địa bàn tỉnh Đồng Nai;</w:t>
      </w:r>
    </w:p>
    <w:p>
      <w:r>
        <w:t>Theo đề nghị của Giám đốc Sở Tài nguyên và Môi trường tại Tờ trình số 46/TTr-STNMT ngày 18/01/2024.</w:t>
      </w:r>
    </w:p>
    <w:p>
      <w:r>
        <w:t>QUYẾT ĐỊNH:</w:t>
      </w:r>
    </w:p>
    <w:p>
      <w:r>
        <w:t>Điều 1.  Sửa đổi, bổ sung nội dung chi tại Quy định mức chi sự nghiệp bảo vệ môi trường trên địa bàn tỉnh Đồng Nai ban hành kèm theo Quyết định số 58/2020/QĐ-UBND ngày 16 tháng 12 năm 2020 của Ủy ban nhân dân tỉnh Đồng Nai.</w:t>
      </w:r>
    </w:p>
    <w:p>
      <w:r>
        <w:t>Sửa đổi nội dung chi tại số thứ tự 01 về lập nhiệm vụ, dự án như sau: Thực hiện theo quy định tại khoản 5 Điều 1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Điều 2.  Quyết định này có hiệu lực thi hành kể từ ngày 15 tháng 02 năm 2024.</w:t>
      </w:r>
    </w:p>
    <w:p>
      <w:r>
        <w:t>Các nội dung khác của Quyết định số 58/2020/QĐ-UBND ngày 16 tháng 12 năm 2020 của Ủy ban nhân dân tỉnh ban hành quy định mức chi sự nghiệp bảo vệ môi trường trên địa bàn tỉnh Đồng Nai vẫn giữ nguyên giá trị pháp lý.</w:t>
      </w:r>
    </w:p>
    <w:p>
      <w:r>
        <w:t>Điều 3.  Chánh Văn phòng Ủy ban nhân dân tỉnh, Giám đốc Sở Tài nguyên và Môi trường, Giám đốc các sở, ban, ngành, Chủ tịch Ủy ban nhân dân các huyện, thành phố Long Khánh, thành phố Biên Hòa, Thủ trưởng các đơn vị, tổ chức, cá nhân có liên quan chịu trách nhiệm thi hành Quyết định này./.</w:t>
      </w:r>
    </w:p>
    <w:p>
      <w:r>
        <w:t>Nơi nhận:</w:t>
      </w:r>
    </w:p>
    <w:p>
      <w:r>
        <w:t>- Như Điều 3;</w:t>
      </w:r>
    </w:p>
    <w:p>
      <w:r>
        <w:t>- Cục Kiểm tra văn bản QPPL - Bộ Tư pháp;</w:t>
      </w:r>
    </w:p>
    <w:p>
      <w:r>
        <w:t>- Vụ Pháp chế - Bộ Tài nguyên và Môi trường;</w:t>
      </w:r>
    </w:p>
    <w:p>
      <w:r>
        <w:t>- Vụ Pháp chế - Bộ Tài chính;</w:t>
      </w:r>
    </w:p>
    <w:p>
      <w:r>
        <w:t>- Thường trực Tỉnh ủy;</w:t>
      </w:r>
    </w:p>
    <w:p>
      <w:r>
        <w:t>- Thường trực HĐND tỉnh;</w:t>
      </w:r>
    </w:p>
    <w:p>
      <w:r>
        <w:t>- Q. Chủ tịch, các Phó Chủ tịch UBND tỉnh;</w:t>
      </w:r>
    </w:p>
    <w:p>
      <w:r>
        <w:t>- Sở Tư pháp;</w:t>
      </w:r>
    </w:p>
    <w:p>
      <w:r>
        <w:t>- Chánh, Phó Chánh văn phòng UBND tỉnh;</w:t>
      </w:r>
    </w:p>
    <w:p>
      <w:r>
        <w:t>- Lưu: VT, KTNS.</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