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các văn bản quy phạm pháp luật của Ủy ban nhân dân tỉnh ban hành thuộc lĩnh vực quản lý nhà nước của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11/2024/QĐ-UBND</w:t>
      </w:r>
    </w:p>
    <w:p>
      <w:r>
        <w:t>Lâm Đồng, ngày 22 tháng 4 năm 2024</w:t>
      </w:r>
    </w:p>
    <w:p>
      <w:r>
        <w:t>QUYẾT ĐỊNH</w:t>
      </w:r>
    </w:p>
    <w:p>
      <w:r>
        <w:t>BÃI BỎ CÁC VĂN BẢN QUY PHẠM PHÁP LUẬT CỦA ỦY BAN NHÂN DÂN TỈNH BAN HÀNH THUỘC LĨNH VỰC QUẢN LÝ NHÀ NƯỚC CỦA SỞ NÔNG NGHIỆP VÀ PHÁT TRIỂN NÔNG THÔN</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Nông nghiệp và Phát triển nông thôn.</w:t>
      </w:r>
    </w:p>
    <w:p>
      <w:r>
        <w:t>QUYẾT ĐỊNH:</w:t>
      </w:r>
    </w:p>
    <w:p>
      <w:r>
        <w:t>Điều 1.    Bãi bỏ toàn bộ các  văn bản quy phạm pháp luật</w:t>
      </w:r>
    </w:p>
    <w:p>
      <w:r>
        <w:t>Bãi bỏ toàn bộ các văn bản quy phạm pháp luật sau  đây:</w:t>
      </w:r>
    </w:p>
    <w:p>
      <w:r>
        <w:t>1.  Quyết định số 02/2011/QĐ-UBND ngày 25 tháng 01 năm 2011 của   Ủy ban nhân dân tỉnh Lâm Đồng ban hành Quy định tiêu chuẩn cây giống xuất vườn ươm của một số cây công nghiệp, cây ăn quả trên địa bàn tỉnh Lâm Đồng.</w:t>
      </w:r>
    </w:p>
    <w:p>
      <w:r>
        <w:t>2. Quyết định số 03/2011/QĐ-UBND ngày 25 tháng 01 năm 2011 của   Ủy ban nhân tỉnh Lâm Đồng ban hành Quy định quản lý sản xuất, kinh doanh giống rau, hoa trên địa bàn tỉnh Lâm Đồng.</w:t>
      </w:r>
    </w:p>
    <w:p>
      <w:r>
        <w:t>3.   Quyết định số 04/2011/QĐ-UBND ngày 25 tháng 01 năm 2011 của   Ủy ban nhân tỉnh Lâm Đồng ban hành Quy định sản xuất rau, quả an toàn trên địa bàn tỉnh Lâm Đồng.</w:t>
      </w:r>
    </w:p>
    <w:p>
      <w:r>
        <w:t>4.   Quyết định số 05/2011/QĐ-UBND ngày 25 tháng 01 năm 2011 của   Ủy ban nhân tỉnh Lâm Đồng ban hành Quy định sản xuất cà phê vối trên địa bàn tỉnh Lâm Đồng.</w:t>
      </w:r>
    </w:p>
    <w:p>
      <w:r>
        <w:t>5. Quyết định số 06/2013/QĐ-UBND ngày 22 tháng 02 năm 2013 của   Ủy ban nhân tỉnh ban hành Quy định chức năng nhiệm vụ, quyền hạn và cơ cấu tổ chức của Hạt Kiểm lâm cấp huyện trên địa bàn tỉnh Lâm Đồng.</w:t>
      </w:r>
    </w:p>
    <w:p>
      <w:r>
        <w:t>6.   Quyết định số 29/2014/QĐ-UBND ngày 20 tháng 6 năm 2014 của   Ủy ban nhân tỉnh Lâm Đồng ban hành Định mức hỗ trợ áp dụng cho dự án hỗ trợ phát triển sản xuất thuộc Chương trình 135 trên địa bàn tỉnh Lâm Đồng.</w:t>
      </w:r>
    </w:p>
    <w:p>
      <w:r>
        <w:t>7.   Quyết định số 48/2015/QĐ-UBND ngày 19 tháng 6 năm 2015 của   Ủy ban nhân tỉnh Lâm Đồng hủy bỏ Điều 4, bản Quy định quản lý sản xuất kinh doanh giống rau, hoa trên địa bàn tỉnh Lâm Đồng ban hành kèm theo Quyết định số 03/2011/QĐ-UBND ngày 25/01/2011 của Ủy ban nhân dân tỉnh Lâm Đồng.</w:t>
      </w:r>
    </w:p>
    <w:p>
      <w:r>
        <w:t>8.   Chỉ thị số 01/2013/CT-UBND ngày 17 tháng 01 năm 2013 của   Ủy ban nhân tỉnh Lâm Đồng về việc tăng cường công tác quản lý giết mổ gia súc, gia cầm, đảm bảo an toàn vệ sinh thực phẩm và phòng chống dịch bệnh.</w:t>
      </w:r>
    </w:p>
    <w:p>
      <w:r>
        <w:t>Điều 2.    Điều khoản thi hành</w:t>
      </w:r>
    </w:p>
    <w:p>
      <w:r>
        <w:t>1. Quyết định này có hiệu lực thi hành kể từ ngày 02 tháng 5 năm 2024.</w:t>
      </w:r>
    </w:p>
    <w:p>
      <w:r>
        <w:t>2. Chánh Văn phòng Ủy ban nhân dân tỉnh; Giám đốc/Thủ trưởng các sở, ban, ngành thuộc tỉnh; Chủ tịch Ủy ban nhân dân các huyện, thành phố Đà Lạt và Bảo Lộc và các cơ quan, tổ chức, đơn vị, cá nhân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