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1089/QĐ-UBND năm 2025 công bố Danh mục 35 thủ tục hành chính cấp tỉnh và 02 thủ tục hành chính cấp xã mới và bãi bỏ 23 thủ tục hành chính cấp tỉnh lĩnh vực Địa chất và khoáng sản thuộc phạm vi chức năng quản lý nhà nước của Sở Nông nghiệp và Môi trường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04/09/2025</w:t>
            </w:r>
          </w:p>
        </w:tc>
      </w:tr>
      <w:tr>
        <w:tc>
          <w:tcPr>
            <w:tcW w:type="dxa" w:w="4320"/>
          </w:tcPr>
          <w:p>
            <w:r>
              <w:t>Ngày hiệu lực</w:t>
            </w:r>
          </w:p>
        </w:tc>
        <w:tc>
          <w:tcPr>
            <w:tcW w:type="dxa" w:w="4320"/>
          </w:tcPr>
          <w:p>
            <w:r>
              <w:t>04/09/2025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1089/QĐ-UBND</w:t>
      </w:r>
    </w:p>
    <w:p>
      <w:r>
        <w:t>Vĩnh Long, ngày 04 tháng 9 năm 2025</w:t>
      </w:r>
    </w:p>
    <w:p>
      <w:r>
        <w:t>QUYẾT ĐỊNH</w:t>
      </w:r>
    </w:p>
    <w:p>
      <w:r>
        <w:t>CÔNG BỐ DANH MỤC 35 THỦ TỤC HÀNH CHÍNH CẤP TỈNH VÀ 02 THỦ TỤC HÀNH CHÍNH CẤP XÃ MỚI BAN HÀNH VÀ BÃI BỎ 23 THỦ TỤC HÀNH CHÍNH CẤP TỈNH TRONG LĨNH VỰC ĐỊA CHẤT VÀ KHOÁNG SẢN THUỘC PHẠM VI CHỨC NĂNG QUẢN LÝ NHÀ NƯỚC CỦA SỞ NÔNG NGHIỆP VÀ MÔI TRƯỜNG TỈNH VĨNH LONG</w:t>
      </w:r>
    </w:p>
    <w:p>
      <w:r>
        <w:t>CHỦ TỊCH ỦY BAN NHÂN DÂN TỈNH VĨNH LONG</w:t>
      </w:r>
    </w:p>
    <w:p>
      <w:r>
        <w:t>Căn cứ Luật Tổ chức chính quyền địa phương ngày 16 tháng 6 năm 2025;</w:t>
      </w:r>
    </w:p>
    <w:p>
      <w:r>
        <w:t>Căn cứ Nghị định số 63/2010/NĐ-CP ngày 08/6/2010 của Chính phủ về kiểm soát thủ tục hành chính; Nghị định số 48/2013/NĐ-CP ngày 14/5/2013 của Chính phủ về việc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phân quyền, phân cấp trong lĩnh vực Nông nghiệp và Môi trường;</w:t>
      </w:r>
    </w:p>
    <w:p>
      <w:r>
        <w:t>Căn cứ Quyết định số 3339/QĐ-BNNMT ngày 22 tháng 8 năm 2025 của Bộ trưởng Bộ Nông nghiệp và Môi trường về việc công bố thủ tục hành chính chuẩn hóa lĩnh vực địa chất và khoáng sản thuộc phạm vi chức năng quản lý nhà nước của Bộ Nông nghiệp và Môi trường;</w:t>
      </w:r>
    </w:p>
    <w:p>
      <w:r>
        <w:t>Theo đề nghị của Giám đốc Sở Nông nghiệp và Môi trường tại Tờ trình số 239/TTr-SNN&amp;MT ngày 29 tháng 8 năm 2025.</w:t>
      </w:r>
    </w:p>
    <w:p>
      <w:r>
        <w:t>QUYẾT ĐỊNH:</w:t>
      </w:r>
    </w:p>
    <w:p>
      <w:r>
        <w:t>Điều 1.    Công bố kèm theo Quyết định này danh mục  37  thủ tục hành chính mới ban hành và bãi bỏ  23  thủ tục hành chính cấp tỉnh trong lĩnh vực Địa chất và khoáng sản thuộc phạm vi chức năng quản lý nhà nước của Sở Nông nghiệp và Môi trường tỉnh Vĩnh Long, cụ thể:</w:t>
      </w:r>
    </w:p>
    <w:p>
      <w:r>
        <w:t>1. Mới ban hành</w:t>
      </w:r>
    </w:p>
    <w:p>
      <w:r>
        <w:t>-  35  (ba mươi lăm) thủ tục hành chính cấp tỉnh.</w:t>
      </w:r>
    </w:p>
    <w:p>
      <w:r>
        <w:t>-  02  (hai) thủ tục hành chính cấp xã.</w:t>
      </w:r>
    </w:p>
    <w:p>
      <w:r>
        <w:t>2. Bãi bỏ:  23  thủ tục hành chính cấp tỉnh đã được Chủ tịch Ủy ban nhân dân tỉnh công bố tại Quyết định số 756/QĐ-UBND ngày 24 tháng 4 năm 2025.</w:t>
      </w:r>
    </w:p>
    <w:p>
      <w:r>
        <w:t>(chi tiết tại Phụ lục kèm theo)</w:t>
      </w:r>
    </w:p>
    <w:p>
      <w:r>
        <w:t>Điều 2. Tổ chức thực hiện</w:t>
      </w:r>
    </w:p>
    <w:p>
      <w:r>
        <w:t>1. Giao Sở Nông nghiệp và Môi trường cập nhật công khai đầy đủ danh mục, nội dung cụ thể của từng thủ tục hành chính đã được công bố trên Cơ sở dữ liệu quốc gia về thủ tục hành chính.</w:t>
      </w:r>
    </w:p>
    <w:p>
      <w:r>
        <w:t>2. Giao Chánh Văn phòng Ủy ban nhân dân tỉnh; Chủ tịch Ủy ban nhân dân các xã, phường niêm yết công khai đầy đủ danh mục tại Trung tâm Phục vụ hành chính công tỉnh, Trung tâm Phục vụ hành chính công cấp xã.</w:t>
      </w:r>
    </w:p>
    <w:p>
      <w:r>
        <w:t>3. Giao Giám đốc Sở Nông nghiệp và Môi trường chủ trì, phối hợp với Giám đốc Sở Khoa học và Công nghệ căn cứ cách thức thực hiện của thủ tục hành chính được công bố tại Quyết định này bổ sung vào danh mục thủ tục hành chính thực hiện tiếp nhận hồ sơ và trả kết quả qua dịch vụ bưu chính công ích; Danh mục thủ tục hành chính thực hiện dịch vụ công trực tuyến.</w:t>
      </w:r>
    </w:p>
    <w:p>
      <w:r>
        <w:t>4. Giao Giám đốc Sở Nông nghiệp và Môi trường chủ trì, phối hợp với Giám đốc Sở Khoa học và Công nghệ xây dựng quy trình nội bộ, trình Chủ tịch Ủy ban nhân dân tỉnh ban hành và xây dựng quy trình điện tử trên hệ thống thông tin giải quyết thủ tục hành chính của tỉnh.</w:t>
      </w:r>
    </w:p>
    <w:p>
      <w:r>
        <w:t>Điều 4.    Hiệu lực và trách nhiệm thi hành</w:t>
      </w:r>
    </w:p>
    <w:p>
      <w:r>
        <w:t>1. Quyết định này có hiệu lực thi hành kể từ ngày ký và bãi bỏ Quyết định số 756/QĐ-UBND ngày 24 tháng 4 năm 2025 của Chủ tịch Ủy ban nhân dân tỉnh Vĩnh Long về việc công bố chuẩn hóa danh mục thủ tục hành chính lĩnh vực Địa chất và Khoáng sản thuộc thuộc phạm vi chức năng quản lý nhà nước của Sở Nông nghiệp và Môi trường tỉnh Vĩnh Long.</w:t>
      </w:r>
    </w:p>
    <w:p>
      <w:r>
        <w:t>2. Chánh Văn phòng Ủy ban nhân dân tỉnh; Giám đốc Sở Nông nghiệp và Môi trường; Thủ trưởng các sở, ban, ngành tỉnh; Chủ tịch Ủy ban nhân dân các xã, phường và các tổ chức, cá nhân có liên quan chịu trách nhiệm thi hành Quyết định này./.</w:t>
      </w:r>
    </w:p>
    <w:p>
      <w:r>
        <w:t>Nơi nhận:</w:t>
      </w:r>
    </w:p>
    <w:p>
      <w:r>
        <w:t>- Như Điều 4;</w:t>
      </w:r>
    </w:p>
    <w:p>
      <w:r>
        <w:t>- Cục Kiểm soát TTHC - VPCP;</w:t>
      </w:r>
    </w:p>
    <w:p>
      <w:r>
        <w:t>- CT, các PCT UBND tỉnh;</w:t>
      </w:r>
    </w:p>
    <w:p>
      <w:r>
        <w:t>- Lãnh đạo VPUBND tỉnh;</w:t>
      </w:r>
    </w:p>
    <w:p>
      <w:r>
        <w:t>- Trung tâm PVHCC, Phòng KTN;</w:t>
      </w:r>
    </w:p>
    <w:p>
      <w:r>
        <w:t>- Lưu: VT, 06.PVHCC.</w:t>
      </w:r>
    </w:p>
    <w:p>
      <w:r>
        <w:t>KT. CHỦ TỊCH</w:t>
      </w:r>
    </w:p>
    <w:p>
      <w:r>
        <w:t>PHÓ CHỦ TỊCH</w:t>
      </w:r>
    </w:p>
    <w:p>
      <w:r>
        <w:t>Nguyễn Quỳnh Thiện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