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năm 2024 quy định về giá thóc thu thuế sử dụng đất nông nghiệp vụ Đông Xuân năm 2023-2024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1085/QĐ-UBND</w:t>
      </w:r>
    </w:p>
    <w:p>
      <w:r>
        <w:t>Bình Định, ngày 01 tháng 4 năm 2024</w:t>
      </w:r>
    </w:p>
    <w:p>
      <w:r>
        <w:t>QUYẾT ĐỊNH</w:t>
      </w:r>
    </w:p>
    <w:p>
      <w:r>
        <w:t>VỀ VIỆC QUY ĐỊNH GIÁ THÓC THU THUẾ SỬ DỤNG ĐẤT NÔNG NGHIỆP VỤ ĐÔNG XUÂN NĂM 2023 - 2024</w:t>
      </w:r>
    </w:p>
    <w:p>
      <w:r>
        <w:t>CHỦ TỊCH 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Nghị định số 74/CP ngày 25/10/1993 của Chính phủ về việc quy định chi tiết thi hành Luật Thuế sử dụng đất nông nghiệp;</w:t>
      </w:r>
    </w:p>
    <w:p>
      <w:r>
        <w:t>Theo đề nghị của Liên ngành Cục Thuế - Sở Tài chính tại Tờ trình số 1096/TTr-CT-STC ngày 27/3/2024.</w:t>
      </w:r>
    </w:p>
    <w:p>
      <w:r>
        <w:t>QUYẾT ĐỊNH:</w:t>
      </w:r>
    </w:p>
    <w:p>
      <w:r>
        <w:t>Điều 1.  Quy định giá thóc thu thuế sử dụng đất nông nghiệp vụ Đông Xuân năm 2023 - 2024 trên địa bàn tỉnh Bình Định, cụ thể như sau:</w:t>
      </w:r>
    </w:p>
    <w:p>
      <w:r>
        <w:t>1. Thành phố Quy Nhơn, thị xã Hoài Nhơn (trừ xã Hoài Sơn): 8.100 đồng/kg</w:t>
      </w:r>
    </w:p>
    <w:p>
      <w:r>
        <w:t>2. Các huyện: Hoài Ân, An Lão, Tuy Phước, Phù Mỹ, Phù Cát (trừ các xã: Cát Sơn, Cát Lâm, Cát Hiệp và Cát Hải) và xã Hoài Sơn thị xã Hoài Nhơn: 7.700 đồng/kg.</w:t>
      </w:r>
    </w:p>
    <w:p>
      <w:r>
        <w:t>3. Thị xã An Nhơn, huyện Tây Sơn và các xã: Cát Sơn, Cát Lâm, Cát Hiệp và Cát Hải thuộc huyện Phù Cát: 7.400 đồng/kg</w:t>
      </w:r>
    </w:p>
    <w:p>
      <w:r>
        <w:t>4. Huyện Vĩnh Thạnh: 7.000 đồng/kg</w:t>
      </w:r>
    </w:p>
    <w:p>
      <w:r>
        <w:t>5. Huyện Vân Canh: 6.400 đồng/kg</w:t>
      </w:r>
    </w:p>
    <w:p>
      <w:r>
        <w:t>Điều 2.  Giao Cục Thuế tỉnh chủ trì, phối hợp với các cơ quan liên quan hướng dẫn cụ thể việc thu thuế sử dụng đất nông nghiệp vụ Đông Xuân năm 2023 - 2024 theo mức giá thóc quy định tại Điều 1.</w:t>
      </w:r>
    </w:p>
    <w:p>
      <w:r>
        <w:t>Điều 3.  Chánh Văn phòng UBND tỉnh, Giám đốc các Sở: Tài chính, Nông nghiệp và Phát triển nông thôn; Cục trưởng Cục Thuế tỉnh;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