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108/QĐ-BKHCN năm 2024 công bố Tiêu chuẩn quốc gia về Truy xuất nguồn gốc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108/QĐ-BKHCN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01/02/2024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108/QĐ-BKHCN</w:t>
      </w:r>
    </w:p>
    <w:p>
      <w:r>
        <w:t>Hà Nội, ngày 01 tháng 02 năm 2024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Công bố 05 Tiêu chuẩn quốc gia (TCVN) sau đây:</w:t>
      </w:r>
    </w:p>
    <w:p>
      <w:r>
        <w:t>1.</w:t>
      </w:r>
    </w:p>
    <w:p>
      <w:r>
        <w:t>TCVN 13987:2024</w:t>
      </w:r>
    </w:p>
    <w:p>
      <w:r>
        <w:t>Truy xuất nguồn gốc – Yêu cầu về thu thập thông tin trong truy xuất nguồn gốc thực phẩm</w:t>
      </w:r>
    </w:p>
    <w:p>
      <w:r>
        <w:t>2.</w:t>
      </w:r>
    </w:p>
    <w:p>
      <w:r>
        <w:t>TCVN 13988:2024</w:t>
      </w:r>
    </w:p>
    <w:p>
      <w:r>
        <w:t>Truy xuất nguồn gốc – Yêu cầu đối với chuỗi cung ứng rượu vang</w:t>
      </w:r>
    </w:p>
    <w:p>
      <w:r>
        <w:t>3.</w:t>
      </w:r>
    </w:p>
    <w:p>
      <w:r>
        <w:t>TCVN 13989:2024</w:t>
      </w:r>
    </w:p>
    <w:p>
      <w:r>
        <w:t>Truy xuất nguồn gốc – Yêu cầu đối với chuỗi cung ứng sản phẩm dược mỹ phẩm</w:t>
      </w:r>
    </w:p>
    <w:p>
      <w:r>
        <w:t>4.</w:t>
      </w:r>
    </w:p>
    <w:p>
      <w:r>
        <w:t>TCVN 13990:2024</w:t>
      </w:r>
    </w:p>
    <w:p>
      <w:r>
        <w:t>Truy xuất nguồn gốc – Yêu cầu đối với logistic chuỗi lạnh cho thực phẩm</w:t>
      </w:r>
    </w:p>
    <w:p>
      <w:r>
        <w:t>5.</w:t>
      </w:r>
    </w:p>
    <w:p>
      <w:r>
        <w:t>TCVN 13991:2024</w:t>
      </w:r>
    </w:p>
    <w:p>
      <w:r>
        <w:t>Truy xuất nguồn gốc – Hướng dẫn truy xuất nguồn gốc thủy sản</w:t>
      </w:r>
    </w:p>
    <w:p>
      <w:r>
        <w:t>Điều 2.  Quyết định này có hiệu lực thi hành kể từ ngày ký.</w:t>
      </w:r>
    </w:p>
    <w:p>
      <w:r>
        <w:t>Điều 3.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