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1076/QĐ-TTg năm 2025 phê duyệt điều chỉnh Đề xuất Dự án "Phát triển nông thôn thích ứng với thiên tai" vay vốn Chính phủ Nhật Bản của các tỉnh Lào Cai, Yên Bái, Lai Châu và Điện Biên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1076/QĐ-TTg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04/06/2025</w:t>
            </w:r>
          </w:p>
        </w:tc>
      </w:tr>
      <w:tr>
        <w:tc>
          <w:tcPr>
            <w:tcW w:type="dxa" w:w="4320"/>
          </w:tcPr>
          <w:p>
            <w:r>
              <w:t>Ngày hiệu lực</w:t>
            </w:r>
          </w:p>
        </w:tc>
        <w:tc>
          <w:tcPr>
            <w:tcW w:type="dxa" w:w="4320"/>
          </w:tcPr>
          <w:p>
            <w:r>
              <w:t>04/06/2025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1076/QĐ-TTg</w:t>
      </w:r>
    </w:p>
    <w:p>
      <w:r>
        <w:t>Hà Nội, ngày 04 tháng 6 năm 2025</w:t>
      </w:r>
    </w:p>
    <w:p>
      <w:r>
        <w:t>QUYẾT ĐỊNH</w:t>
      </w:r>
    </w:p>
    <w:p>
      <w:r>
        <w:t>PHÊ DUYỆT ĐIỀU CHỈNH ĐỀ XUẤT DỰ ÁN “PHÁT TRIỂN NÔNG THÔN THÍCH ỨNG VỚI THIÊN TAI”, VAY VỐN CHÍNH PHỦ NHẬT BẢN CỦA CÁC TỈNH LÀO CAI, YÊN BÁI, LAI CHÂU VÀ ĐIỆN BIÊN</w:t>
      </w:r>
    </w:p>
    <w:p>
      <w:r>
        <w:t>THỦ TƯỚNG CHÍNH PHỦ</w:t>
      </w:r>
    </w:p>
    <w:p>
      <w:r>
        <w:t>Căn cứ Luật Tổ chức Chính phủ ngày 18 tháng 02 năm 2025;</w:t>
      </w:r>
    </w:p>
    <w:p>
      <w:r>
        <w:t>Căn cứ Luật Đầu tư công ngày 29 tháng 11 năm 2024;</w:t>
      </w:r>
    </w:p>
    <w:p>
      <w:r>
        <w:t>Căn cứ Luật Quản lý nợ công ngày 23 tháng 11 năm 2017;</w:t>
      </w:r>
    </w:p>
    <w:p>
      <w:r>
        <w:t>Căn cứ Nghị định số 114/2021/NĐ-CP ngày 16 tháng 12 năm 2021 của Chính phủ về quản lý, sử dụng vốn hỗ trợ phát triển chính thức (ODA) và vốn vay ưu đãi của nhà tài trợ nước ngoài (Nghị định số 114/2021/NĐ-CP); Nghị định số 20/2023/NĐ-CP ngày 04 tháng 5 năm 2023 của Chính phủ sửa đổi, bổ sung một số điều của Nghị định số 114/2021/NĐ-CP;</w:t>
      </w:r>
    </w:p>
    <w:p>
      <w:r>
        <w:t>Căn cứ Nghị định số 97/2018/NĐ-CP ngày 30 tháng 6 năm 2018 của Chính phủ về cho vay lại vốn vay ODA, vay ưu đãi nước ngoài của Chính phủ (Nghị định số 97/2018/NĐ-CP); Nghị định số 79/2021/NĐ-CP ngày 16 tháng 8 năm 2021 của Chính phủ sửa đổi, bổ sung một số điều của Nghị định số 97/2018/NĐ-CP;</w:t>
      </w:r>
    </w:p>
    <w:p>
      <w:r>
        <w:t>Căn cứ Nghị quyết số 190/2025/QH15 ngày 19 tháng 02 năm 2025 của Quốc hội quy định về xử lý một số vấn đề liên quan đến sắp xếp tổ chức bộ máy nhà nước;</w:t>
      </w:r>
    </w:p>
    <w:p>
      <w:r>
        <w:t>Theo đề nghị của Bộ trưởng Bộ Tài chính tại văn bản số 5095/BTC-QLN ngày 18 tháng 4 năm 2025,</w:t>
      </w:r>
    </w:p>
    <w:p>
      <w:r>
        <w:t>QUYẾT ĐỊNH:</w:t>
      </w:r>
    </w:p>
    <w:p>
      <w:r>
        <w:t>Điều 1.  Phê duyệt điều chỉnh Đề xuất Dự án “Phát triển nông thôn thích ứng với thiên tai” sử dụng vốn vay Nhật Bản của các tỉnh: Lào Cai, Yên Bái, Lai Châu và Điện Biên cụ thể như sau:</w:t>
      </w:r>
    </w:p>
    <w:p>
      <w:r>
        <w:t>- Dự án Phát triển nông thôn thích ứng với thiên tai tỉnh Lào Cai: Vốn vay ODA: 2.595,32 triệu Yên, tương đương 439,14 tỷ VNĐ, tương đương 18,146 triệu USD.</w:t>
      </w:r>
    </w:p>
    <w:p>
      <w:r>
        <w:t>- Dự án Phát triển nông thôn thích ứng với thiên tai tỉnh Yên Bái: Vốn vay ODA: 2.374,05 triệu Yên, tương đương 401,7 tỷ VNĐ, tương đương 16,6 triệu USD.</w:t>
      </w:r>
    </w:p>
    <w:p>
      <w:r>
        <w:t>- Dự án Phát triển nông thôn thích ứng với thiên tai tỉnh Điện Biên: Vốn vay ODA: 6.733,15 triệu Yên, tương đương 1.139,28 tỷ VNĐ, tương đương 47,078 triệu USD.</w:t>
      </w:r>
    </w:p>
    <w:p>
      <w:r>
        <w:t>- Dự án Phát triển nông thôn thích ứng với thiên tai tỉnh Lai Châu: Vốn vay ODA: 2.600,4 triệu Yên, tương đương 440 tỷ VNĐ, tương đương 18,181 triệu USD.</w:t>
      </w:r>
    </w:p>
    <w:p>
      <w:r>
        <w:t>Điều 2.  Bộ Tài chính:</w:t>
      </w:r>
    </w:p>
    <w:p>
      <w:r>
        <w:t>- Chịu trách nhiệm theo chức năng, nhiệm vụ, thẩm quyền về nội dung báo cáo, đề xuất và kiến nghị tại các văn bản số 5095/BTC-QLN ngày 18 tháng 4 năm 2025, số 3651/BTC-QLN ngày 24 tháng 3 năm 2025, số 1314/BKHĐT-KTĐN ngày 17 tháng 02 năm 2025 và số 470/BKHĐT-KTĐN ngày 17 tháng 01 năm 2025, bảo đảm đúng quy trình, thủ tục và đúng quy định pháp luật hiện hành.</w:t>
      </w:r>
    </w:p>
    <w:p>
      <w:r>
        <w:t>- Thông báo cho Chính phủ Nhật Bản về Đề xuất Dự án đã được Thủ tướng Chính phủ phê duyệt điều chỉnh.</w:t>
      </w:r>
    </w:p>
    <w:p>
      <w:r>
        <w:t>Điều 3.  Ủy ban nhân dân các các tỉnh: Lào Cai, Yên Bái, Lai Châu, Điện Biên:</w:t>
      </w:r>
    </w:p>
    <w:p>
      <w:r>
        <w:t>- Chịu trách nhiệm toàn diện về nội dung, thông tin, số liệu báo cáo tại hồ sơ điều chỉnh Đề xuất Dự án.</w:t>
      </w:r>
    </w:p>
    <w:p>
      <w:r>
        <w:t>- Căn cứ Quyết định phê duyệt điều chỉnh Đề xuất Dự án của Thủ tướng Chính phủ, tiếp thu ý kiến của Bộ Tài chính và các cơ quan liên quan, thực hiện thủ tục điều chỉnh chủ trương đầu tư Dự án, phê duyệt đầu tư Dự án theo đúng quy định hiện hành.</w:t>
      </w:r>
    </w:p>
    <w:p>
      <w:r>
        <w:t>Điều 4.  Quyết định này có hiệu lực kể từ ngày ký.</w:t>
      </w:r>
    </w:p>
    <w:p>
      <w:r>
        <w:t>Bộ trưởng các Bộ: Tài chính, Nông nghiệp và Môi trường, Xây dựng, Ngoại giao, Tư pháp; Chủ tịch Ủy ban nhân dân các tỉnh: Lào Cai, Yên Bái, Lai Châu, Điện Biên và Thủ trưởng các cơ quan liên quan chịu trách nhiệm thi hành Quyết định này./.</w:t>
      </w:r>
    </w:p>
    <w:p>
      <w:r>
        <w:t>Nơi nhận:</w:t>
      </w:r>
    </w:p>
    <w:p>
      <w:r>
        <w:t>- Như Điều 4;</w:t>
      </w:r>
    </w:p>
    <w:p>
      <w:r>
        <w:t>- TTg, các PTTg;</w:t>
      </w:r>
    </w:p>
    <w:p>
      <w:r>
        <w:t>- VPCP: BTCN, các PCN; các Vụ: KTTH, NN, PL, TH;</w:t>
      </w:r>
    </w:p>
    <w:p>
      <w:r>
        <w:t>- Lưu: VT, QHQT (2b). HQ</w:t>
      </w:r>
    </w:p>
    <w:p>
      <w:r>
        <w:t>KT. THỦ TƯỚNG</w:t>
      </w:r>
    </w:p>
    <w:p>
      <w:r>
        <w:t>PHÓ THỦ TƯỚNG</w:t>
      </w:r>
    </w:p>
    <w:p>
      <w:r>
        <w:t>Bùi Thanh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