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107/2024/QĐ-UBND bãi bỏ Quyết định 80/2006/QĐ-UBND Quy chế hoạt động của Hội đồng tư vấn đưa người vào cơ sở chữa bệnh, cơ sở dạy nghề và giải quyết việc làm cho người sau cai nghiện ma túy và giải quyết tái hòa nhập cộng đồng cấp thành phố do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27/11/2024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107/2024/QĐ-UBND</w:t>
      </w:r>
    </w:p>
    <w:p>
      <w:r>
        <w:t>Thành phố Hồ Chí Minh, ngày 27 tháng 11 năm 2024</w:t>
      </w:r>
    </w:p>
    <w:p>
      <w:r>
        <w:t>QUYẾT ĐỊNH</w:t>
      </w:r>
    </w:p>
    <w:p>
      <w:r>
        <w:t>BÃI BỎ QUYẾT ĐỊNH SỐ 80/2006/QĐ-UBND NGÀY 26 THÁNG 5 NĂM 2006 CỦA ỦY BAN NHÂN DÂN THÀNH PHỐ HỒ CHÍ MINH BAN HÀNH QUY CHẾ HOẠT ĐỘNG CỦA HỘI ĐỒNG TƯ VẤN ĐƯA NGƯỜI VÀO CƠ SỞ CHỮA BỆNH, CƠ SỞ DẠY NGHỀ VÀ GIẢI QUYẾT VIỆC LÀM CHO NGƯỜI SAU CAI NGHIỆN MA TÚY VÀ GIẢI QUYẾT TÁI HÒA NHẬP CỘNG ĐỒNG CẤP THÀNH PHỐ</w:t>
      </w:r>
    </w:p>
    <w:p>
      <w:r>
        <w:t>ỦY BAN NHÂN DÂN THÀNH PHỐ HỒ CHÍ MINH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về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về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Giám đốc Sở Lao động - Thương binh và Xã hội tại Tờ trình số 28329/TTr-SLĐTBXH ngày 11 tháng 11 năm 2024; ý kiến thẩm định của Sở Tư pháp tại Báo cáo số 7362/BC-STP ngày 04 tháng 11 năm 2024 và ý kiến thống nhất của các Thành viên Ủy ban nhân dân Thành phố.</w:t>
      </w:r>
    </w:p>
    <w:p>
      <w:r>
        <w:t>QUYẾT ĐỊNH:</w:t>
      </w:r>
    </w:p>
    <w:p>
      <w:r>
        <w:t>Điều 1. Bãi bỏ toàn bộ Quyết định</w:t>
      </w:r>
    </w:p>
    <w:p>
      <w:r>
        <w:t>Bãi bỏ toàn bộ Quyết định số 80/2006/QĐ-UBND ngày 26 tháng 5 năm 2006 của Ủy ban nhân dân Thành phố Hồ Chí Minh ban hành Quy chế hoạt động của Hội đồng tư vấn đưa người vào cơ sở chữa bệnh, cơ sở dạy nghề và giải quyết việc làm cho người sau cai nghiện ma túy và giải quyết tái hòa nhập cộng đồng cấp Thành phố.</w:t>
      </w:r>
    </w:p>
    <w:p>
      <w:r>
        <w:t>Điều 2. Điều khoản thi hành</w:t>
      </w:r>
    </w:p>
    <w:p>
      <w:r>
        <w:t>1. Quyết định này có hiệu lực từ ngày 10 tháng 12 năm 2024.</w:t>
      </w:r>
    </w:p>
    <w:p>
      <w:r>
        <w:t>2. Chánh Văn phòng Ủy ban nhân dân Thành phố, Giám đốc Sở Lao động - Thương binh và Xã hội, Thủ trưởng các sở, ban, ngành Thành phố và các đơn vị có liên quan chịu trách nhiệm thi hành Quyết định này./.</w:t>
      </w:r>
    </w:p>
    <w:p>
      <w:r>
        <w:t>Nơi nhận:</w:t>
      </w:r>
    </w:p>
    <w:p>
      <w:r>
        <w:t>- Như Điều 2;</w:t>
      </w:r>
    </w:p>
    <w:p>
      <w:r>
        <w:t>- Bộ Lao động - Thương binh và Xã hội;</w:t>
      </w:r>
    </w:p>
    <w:p>
      <w:r>
        <w:t>- Cục Kiểm tra văn bản QPPL - Bộ Tư pháp;</w:t>
      </w:r>
    </w:p>
    <w:p>
      <w:r>
        <w:t>- Thường trực Thành ủy;</w:t>
      </w:r>
    </w:p>
    <w:p>
      <w:r>
        <w:t>- Thường trực HĐND Thành phố;</w:t>
      </w:r>
    </w:p>
    <w:p>
      <w:r>
        <w:t>- TTUB: CT, các PCT;</w:t>
      </w:r>
    </w:p>
    <w:p>
      <w:r>
        <w:t>- Ủy ban MTTQ Việt Nam Thành phố;</w:t>
      </w:r>
    </w:p>
    <w:p>
      <w:r>
        <w:t>- Các Ban của HĐND Thành phố;</w:t>
      </w:r>
    </w:p>
    <w:p>
      <w:r>
        <w:t>- Văn phòng ĐĐBQH&amp;HĐND Thành phố;</w:t>
      </w:r>
    </w:p>
    <w:p>
      <w:r>
        <w:t>- Sở, ban, ngành Thành phố;</w:t>
      </w:r>
    </w:p>
    <w:p>
      <w:r>
        <w:t>- UBND quận, huyện, thành phố Thủ Đức;</w:t>
      </w:r>
    </w:p>
    <w:p>
      <w:r>
        <w:t>- VPUB: Các PCVP;</w:t>
      </w:r>
    </w:p>
    <w:p>
      <w:r>
        <w:t>- Các Phòng NCTH;</w:t>
      </w:r>
    </w:p>
    <w:p>
      <w:r>
        <w:t>- Trung tâm Công báo Thành phố;</w:t>
      </w:r>
    </w:p>
    <w:p>
      <w:r>
        <w:t>- Lưu: VT, (VX/Ng.T).</w:t>
      </w:r>
    </w:p>
    <w:p>
      <w:r>
        <w:t>TM. ỦY BAN NHÂN DÂN</w:t>
      </w:r>
    </w:p>
    <w:p>
      <w:r>
        <w:t>KT. CHỦ TỊCH</w:t>
      </w:r>
    </w:p>
    <w:p>
      <w:r>
        <w:t>PHÓ CHỦ TỊCH</w:t>
      </w:r>
    </w:p>
    <w:p>
      <w:r>
        <w:t>Trần Thị Diệu Thúy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