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106/2025/QĐ-UBND về Quy định quản lý an toàn trong sử dụng điện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106/2025/QĐ-UBND</w:t>
      </w:r>
    </w:p>
    <w:p>
      <w:r>
        <w:t>Huế, ngày 16 tháng 10 năm 2025</w:t>
      </w:r>
    </w:p>
    <w:p>
      <w:r>
        <w:t>QUYẾT ĐỊNH</w:t>
      </w:r>
    </w:p>
    <w:p>
      <w:r>
        <w:t>BAN HÀNH QUY ĐỊNH VỀ QUẢN LÝ AN TOÀN TRONG SỬ DỤNG ĐIỆN TRÊN ĐỊA BÀN THÀNH PHỐ HUẾ</w:t>
      </w:r>
    </w:p>
    <w:p>
      <w:r>
        <w:t>Căn cứ Luật Tổ chức Chính quyền địa phương số 72/2025/QH15;</w:t>
      </w:r>
    </w:p>
    <w:p>
      <w:r>
        <w:t>Căn cứ Luật Điện lực số 61/2024/QH15;</w:t>
      </w:r>
    </w:p>
    <w:p>
      <w:r>
        <w:t>Căn cứ Luật Phòng cháy, chữa cháy và cứu nạn cứu hộ số 55/2024/QH15;</w:t>
      </w:r>
    </w:p>
    <w:p>
      <w:r>
        <w:t>Căn cứ Nghị định số 62/2025/NĐ-CP ngày 04 tháng 3 năm 2025 của Chính phủ quy định chi tiết thi hành Luật Điện lực về bảo vệ công trình điện lực và an toàn trong lĩnh vực điện lực;</w:t>
      </w:r>
    </w:p>
    <w:p>
      <w:r>
        <w:t>Căn cứ Nghị định số 105/2025/NĐ-CP ngày 15 tháng 5 năm 2025 của Chính phủ quy định chi tiết một số điều và biện pháp thi hành Luật Phòng cháy, chữa cháy và cứu nạn, cứu hộ;</w:t>
      </w:r>
    </w:p>
    <w:p>
      <w:r>
        <w:t>Căn cứ Thông tư số 02/2025/TT-BCT ngày 01 tháng 02 năm 2025 của Bộ trưởng Bộ Công Thương quy định về bảo vệ công trình điện lực và an toàn trong lĩnh vực điện lực;</w:t>
      </w:r>
    </w:p>
    <w:p>
      <w:r>
        <w:t>Theo đề nghị của Sở Công Thương tại Tờ trình số 2646/TTr-SCT ngày 02 tháng 10 năm 2025.</w:t>
      </w:r>
    </w:p>
    <w:p>
      <w:r>
        <w:t>UBND thành phố ban hành Quyết định ban hành Quy định về quản lý an toàn trong sử dụng điện trên địa bàn thành phố Huế.</w:t>
      </w:r>
    </w:p>
    <w:p>
      <w:r>
        <w:t>Điều 1.    Ban hành kèm theo Quyết định này Quy định về quản lý an toàn trong sử dụng điện trên địa bàn thành phố Huế.</w:t>
      </w:r>
    </w:p>
    <w:p>
      <w:r>
        <w:t>Điều 2.    Điều khoản thi hành</w:t>
      </w:r>
    </w:p>
    <w:p>
      <w:r>
        <w:t>Quyết định này có hiệu lực kể từ ngày 25 tháng 10 năm 2025.</w:t>
      </w:r>
    </w:p>
    <w:p>
      <w:r>
        <w:t>Điều 3.    Tổ chức thực hiện</w:t>
      </w:r>
    </w:p>
    <w:p>
      <w:r>
        <w:t>Chánh Văn phòng UBND thành phố; Thủ trưởng các cơ quan chuyên môn trực thuộc UBND thành phố; Chủ tịch UBND các xã, phường và Thủ trưởng các cơ quan, tổ chức, cá nhân có liên quan chịu trách nhiệm thi hành Quyết định này./.</w:t>
      </w:r>
    </w:p>
    <w:p>
      <w:r>
        <w:t>Nơi nhận:</w:t>
      </w:r>
    </w:p>
    <w:p>
      <w:r>
        <w:t>- Như Điều 3;</w:t>
      </w:r>
    </w:p>
    <w:p>
      <w:r>
        <w:t>- Bộ Công Thương;</w:t>
      </w:r>
    </w:p>
    <w:p>
      <w:r>
        <w:t>- TVTU, TT HĐND thành phố;</w:t>
      </w:r>
    </w:p>
    <w:p>
      <w:r>
        <w:t>- Đoàn ĐBQH thành phố;</w:t>
      </w:r>
    </w:p>
    <w:p>
      <w:r>
        <w:t>- Ủy ban MTTQVN thành phố;</w:t>
      </w:r>
    </w:p>
    <w:p>
      <w:r>
        <w:t>- CT và các PCT UBND thành phố;</w:t>
      </w:r>
    </w:p>
    <w:p>
      <w:r>
        <w:t>- Các cơ quan chuyên môn thuộc UBND thành phố;</w:t>
      </w:r>
    </w:p>
    <w:p>
      <w:r>
        <w:t>- Các thành viên UBND thành phố;</w:t>
      </w:r>
    </w:p>
    <w:p>
      <w:r>
        <w:t>- UBND các xã, phường;</w:t>
      </w:r>
    </w:p>
    <w:p>
      <w:r>
        <w:t>- Cơ quan Công báo thành phố;</w:t>
      </w:r>
    </w:p>
    <w:p>
      <w:r>
        <w:t>- Cổng Thông tin điện tử thành phố;</w:t>
      </w:r>
    </w:p>
    <w:p>
      <w:r>
        <w:t>- VP: LĐ và các CV;</w:t>
      </w:r>
    </w:p>
    <w:p>
      <w:r>
        <w:t>- Lưu VT, CT.</w:t>
      </w:r>
    </w:p>
    <w:p>
      <w:r>
        <w:t>TM. ỦY BAN NHÂN DÂN</w:t>
      </w:r>
    </w:p>
    <w:p>
      <w:r>
        <w:t>KT. CHỦ TỊCH</w:t>
      </w:r>
    </w:p>
    <w:p>
      <w:r>
        <w:t>PHÓ CHỦ TỊCH</w:t>
      </w:r>
    </w:p>
    <w:p>
      <w:r>
        <w:t>Phan Quý Phương</w:t>
      </w:r>
    </w:p>
    <w:p>
      <w:r>
        <w:t>QUY ĐỊNH</w:t>
      </w:r>
    </w:p>
    <w:p>
      <w:r>
        <w:t>VỀ QUẢN LÝ AN TOÀN TRONG SỬ DỤNG ĐIỆN TRÊN ĐỊA BÀN THÀNH PHỐ HUẾ</w:t>
      </w:r>
    </w:p>
    <w:p>
      <w:r>
        <w:t>(Ban hành kèm theo Quyết định số 106/2025/QĐ-UBND)</w:t>
      </w:r>
    </w:p>
    <w:p>
      <w:r>
        <w:t>Chương I</w:t>
      </w:r>
    </w:p>
    <w:p>
      <w:r>
        <w:t>QUY ĐỊNH CHUNG</w:t>
      </w:r>
    </w:p>
    <w:p>
      <w:r>
        <w:t>Điều 1. Phạm vi điều chỉnh</w:t>
      </w:r>
    </w:p>
    <w:p>
      <w:r>
        <w:t>Quy định này quy định về nội dung, trách nhiệm và biện pháp tổ chức thực hiện công tác quản lý an toàn trong sử dụng điện đối với các tổ chức, cá nhân sử dụng điện trên địa bàn thành phố Huế; bảo đảm phòng ngừa sự cố, tai nạn điện, cháy nổ do điện gây ra, bảo vệ người và tài sản, phục vụ phát triển kinh tế - xã hội và đời sống nhân dân.</w:t>
      </w:r>
    </w:p>
    <w:p>
      <w:r>
        <w:t>Điều 2. Đối tượng áp dụng</w:t>
      </w:r>
    </w:p>
    <w:p>
      <w:r>
        <w:t>1. Các cơ quan, tổ chức, cá nhân tham gia hoạt động điện lực;</w:t>
      </w:r>
    </w:p>
    <w:p>
      <w:r>
        <w:t>2. Các cơ quan, tổ chức, cá nhân sử dụng điện trong sản xuất, kinh doanh, dịch vụ và sinh hoạt;</w:t>
      </w:r>
    </w:p>
    <w:p>
      <w:r>
        <w:t>3. Các cơ quan quản lý nhà nước và các đơn vị liên quan trong việc đảm bảo an toàn điện.</w:t>
      </w:r>
    </w:p>
    <w:p>
      <w:r>
        <w:t>Chương II</w:t>
      </w:r>
    </w:p>
    <w:p>
      <w:r>
        <w:t>YÊU CẦU VỀ AN TOÀN TRONG SỬ DỤNG ĐIỆN</w:t>
      </w:r>
    </w:p>
    <w:p>
      <w:r>
        <w:t>Điều 3. Nguyên tắc quản lý an toàn trong sử dụng điện</w:t>
      </w:r>
    </w:p>
    <w:p>
      <w:r>
        <w:t>1. Tuân thủ các quy định của Luật Điện lực số 61/2024/QH15, Nghị định số 62/2025/NĐ-CP ngày 04 tháng 3 năm 2025 của Chính phủ quy định chi tiết thi hành Luật Điện lực về bảo vệ công trình điện lực và an toàn trong lĩnh vực điện lực và Thông tư số 02/2025/TT-BCT ngày 01 tháng 02 năm 2025 của Bộ Công Thương quy định về bảo vệ công trình điện lực và an toàn trong lĩnh vực điện lực.</w:t>
      </w:r>
    </w:p>
    <w:p>
      <w:r>
        <w:t>2. Các thiết bị điện, hệ thống điện phải được lắp đặt, vận hành đúng quy trình, quy chuẩn kỹ thuật về kỹ thuật điện, an toàn điện và các quy định của pháp luật; tổ chức kiểm tra, kiểm định, bảo trì, bảo dưỡng định kỳ hoặc bất thường.</w:t>
      </w:r>
    </w:p>
    <w:p>
      <w:r>
        <w:t>3. Phải kết hợp an toàn điện với an toàn phòng cháy, chữa cháy và cứu nạn, cứu hộ.</w:t>
      </w:r>
    </w:p>
    <w:p>
      <w:r>
        <w:t>4. Hành lang bảo vệ an toàn công trình điện lực phải được quản lý, bảo vệ nghiêm ngặt; không để xảy ra tình trạng vi phạm, gây sự cố mất an toàn điện.</w:t>
      </w:r>
    </w:p>
    <w:p>
      <w:r>
        <w:t>Điều 4. Trách nhiệm của tổ chức, cá nhân sử dụng điện</w:t>
      </w:r>
    </w:p>
    <w:p>
      <w:r>
        <w:t>1. Đối với cơ quan ,  tổ chức, cá nhân sử dụng điện cho mục đích sinh hoạt, dịch vụ phải thực hiện theo quy định tại Điều 69, khoản 1 Điều 74 Luật Điện lực số 61/2024/QH15 và Điều 21 Nghị định số 62/2025/NĐ-CP.</w:t>
      </w:r>
    </w:p>
    <w:p>
      <w:r>
        <w:t>2. Đối với các tổ chức, cá nhân sử dụng điện để sản xuất phải thực hiện các quy định tại Điều 69, khoản 1 Điều 73 Luật Điện lực số 61/2024/QH15 và Điều 17 Nghị định số 62/2025/NĐ-CP.</w:t>
      </w:r>
    </w:p>
    <w:p>
      <w:r>
        <w:t>3. Không được sử dụng điện làm phương tiện bảo vệ trực tiếp trừ trường hợp quy định tại khoản 4 Điều 69 Luật Điện lực số 61/2024/QH15.</w:t>
      </w:r>
    </w:p>
    <w:p>
      <w:r>
        <w:t>Điều 5. Trách nhiệm của đơn vị bán điện</w:t>
      </w:r>
    </w:p>
    <w:p>
      <w:r>
        <w:t>1. Đối với an toàn điện trong sử dụng điện cho mục đích sinh hoạt, dịch vụ: đơn vị bán điện có trách nhiệm theo quy định tại khoản 2 Điều 74 Luật Điện lực số 61/2024/QH15 và Điều 22 Nghị định số 62/2025/NĐ-CP.</w:t>
      </w:r>
    </w:p>
    <w:p>
      <w:r>
        <w:t>2. Đối với an toàn điện trong sử dụng điện cho sản xuất: đơn vị bán điện có trách nhiệm theo quy định tại khoản 2 Điều 73 Luật Điện lực số 61/2024/QH15.</w:t>
      </w:r>
    </w:p>
    <w:p>
      <w:r>
        <w:t>Điều 6. An toàn điện gắn với công tác phòng cháy, chữa cháy và cứu nạn, cứu hộ</w:t>
      </w:r>
    </w:p>
    <w:p>
      <w:r>
        <w:t>1. Tổ chức, cá nhân sử dụng điện có trách nhiệm phối hợp với lực lượng phòng cháy, chữa cháy trong việc đảm bảo an toàn về điện.</w:t>
      </w:r>
    </w:p>
    <w:p>
      <w:r>
        <w:t>2. Lắp đặt các thiết bị ngắt mạch tự động, cảnh báo cháy và hệ thống chữa cháy phù hợp với quy mô và tính chất sử dụng điện.</w:t>
      </w:r>
    </w:p>
    <w:p>
      <w:r>
        <w:t>3. Tổ chức tập huấn, diễn tập xử lý sự cố điện và cháy nổ định kỳ hằng năm.</w:t>
      </w:r>
    </w:p>
    <w:p>
      <w:r>
        <w:t>Chương III</w:t>
      </w:r>
    </w:p>
    <w:p>
      <w:r>
        <w:t>TỔ CHỨC THỰC HIỆN</w:t>
      </w:r>
    </w:p>
    <w:p>
      <w:r>
        <w:t>Điều 7. Trách nhiệm quản lý an toàn trong sử dụng điện</w:t>
      </w:r>
    </w:p>
    <w:p>
      <w:r>
        <w:t>1. Sở Công Thương</w:t>
      </w:r>
    </w:p>
    <w:p>
      <w:r>
        <w:t>Là cơ quan đầu mối, có trách nhiệm hướng dẫn, theo dõi, đôn đốc các cơ quan, đơn vị và địa phương triển khai thực hiện Quyết định này; chủ trì, phối hợp với các đơn vị liên quan giải quyết vướng mắc trong sử dụng điện của các tổ chức, cá nhân trên địa bàn thành phố theo thẩm quyền quy định; tổng hợp, báo cáo Ủy ban nhân dân thành phố xem xét, xử lý các trường hợp vượt thẩm quyền.</w:t>
      </w:r>
    </w:p>
    <w:p>
      <w:r>
        <w:t>2. Các Sở, ban, ngành</w:t>
      </w:r>
    </w:p>
    <w:p>
      <w:r>
        <w:t>Trong phạm vi chức năng, nhiệm vụ và quyền hạn có trách nhiệm phổ biến, quán triệt đến cán bộ, công chức, viên chức, người lao động của đơn vị để triển khai thực hiện Quyết định này, đảm bảo sử dụng điện an toàn, tiết kiệm và hiệu quả; phối hợp kiểm tra an toàn trong sử dụng điện khi có yêu cầu của cơ quan có thẩm quyền.</w:t>
      </w:r>
    </w:p>
    <w:p>
      <w:r>
        <w:t>3. UBND các xã, phường</w:t>
      </w:r>
    </w:p>
    <w:p>
      <w:r>
        <w:t>a) Định kỳ hằng năm chủ trì hoặc phối hợp với cơ quan quản lý nhà nước về điện lực các cấp, đơn vị bán điện trên địa bàn, đơn vị truyền thông tổ chức các hoạt động tuyên truyền, phổ biến, hướng dẫn, nâng cao nhận thức cho tổ chức, cá nhân sử dụng điện an toàn.</w:t>
      </w:r>
    </w:p>
    <w:p>
      <w:r>
        <w:t>b) Phối hợp đơn vị bán điện trên địa bàn kiểm tra an toàn trong sử dụng điện đối với cơ quan, tổ chức, cá nhân sử dụng điện cho mục đích sản xuất, sinh hoạt, dịch vụ.</w:t>
      </w:r>
    </w:p>
    <w:p>
      <w:r>
        <w:t>c) Quản lý, theo dõi và báo cáo tình hình sử dụng điện, đặc biệt ở các khu vực có nguy cơ cao như chợ, bến bãi, khu dân cư đông đúc.</w:t>
      </w:r>
    </w:p>
    <w:p>
      <w:r>
        <w:t>d) Phối hợp xử lý vi phạm về an toàn điện xảy ra trên địa bàn quản lý.</w:t>
      </w:r>
    </w:p>
    <w:p>
      <w:r>
        <w:t>4. Công ty Điện lực Huế</w:t>
      </w:r>
    </w:p>
    <w:p>
      <w:r>
        <w:t>a) Tổ chức tuyên truyền, phổ biến, hướng dẫn, nâng cao nhận thức cho tổ chức, cá nhân sử dụng điện an toàn, tiết kiệm và hiệu quả; hướng dẫn việc lắp đặt, sử dụng hệ thống, thiết bị điện để bảo đảm an toàn;</w:t>
      </w:r>
    </w:p>
    <w:p>
      <w:r>
        <w:t>b) Phối hợp chính quyền địa phương tổ chức kiểm tra an toàn trong sử dụng điện đối với các khách hàng sử dụng điện cho mục đích sản xuất, sinh hoạt, dịch vụ theo quy định pháp luật;</w:t>
      </w:r>
    </w:p>
    <w:p>
      <w:r>
        <w:t>c) Tổng hợp kết quả kiểm tra an toàn trong sử dụng điện theo định kỳ hằng quý, năm, gửi Sở Công Thương tổng hợp, báo cáo Ủy ban nhân dân thành phố .</w:t>
      </w:r>
    </w:p>
    <w:p>
      <w:r>
        <w:t>5. Các tổ chức, cá nhân có liên quan</w:t>
      </w:r>
    </w:p>
    <w:p>
      <w:r>
        <w:t>Có trách nhiệm phổ biến, quán triệt và thực hiện các quy định tại Quyết định này và quy định pháp luật về an toàn điện; phối hợp với các cơ quan, đơn vị có thẩm quyền kiểm tra an toàn trong sử dụng điện khi có yêu cầu;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dịch vụ và sinh hoạt trên địa bàn thành phố.</w:t>
      </w:r>
    </w:p>
    <w:p>
      <w:r>
        <w:t>Điều 8. Điều khoản thi hành</w:t>
      </w:r>
    </w:p>
    <w:p>
      <w:r>
        <w:t>1. Các nội dung khác có liên quan không được quy định trong Quy định này thì thực hiện theo các quy định của pháp luật hiện hành.</w:t>
      </w:r>
    </w:p>
    <w:p>
      <w:r>
        <w:t>2. Trong quá trình thực hiện Quy định này nếu có khó khăn, vướng mắc, các cơ quan, tổ chức, cá nhân có liên quan phản ánh kịp thời về Sở Công Thương để hướng dẫn, giải quyết; trường hợp vượt thẩm quyền, Sở Công Thương tổng hợp, báo cáo tham mưu đề xuất UBND thành phố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