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1055/QĐ-TTPVHCC năm 2025 công bố Danh mục thủ tục hành chính bị bãi bỏ lĩnh vực hoạt động xây dựng thuộc phạm vi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1055/QĐ-TTPVHCC</w:t>
      </w:r>
    </w:p>
    <w:p>
      <w:r>
        <w:t>Hà Nội, ngày 11 tháng 7 năm 2025</w:t>
      </w:r>
    </w:p>
    <w:p>
      <w:r>
        <w:t>QUYẾT ĐỊNH</w:t>
      </w:r>
    </w:p>
    <w:p>
      <w:r>
        <w:t>VỀ VIỆC CÔNG BỐ DANH MỤC THỦ TỤC HÀNH CHÍNH BỊ BÃI BỎ LĨNH VỰC HOẠT ĐỘNG XÂY DỰNG THUỘC PHẠM VI CHỨC NĂNG QUẢN LÝ NHÀ NƯỚC CỦA SỞ XÂY DỰNG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1030/QĐ-BXD ngày 07/7/2025 của Bộ Xây dựng về việc công bố thủ tục hành chính bị bãi bỏ lĩnh vực hoạt động xây dựng thuộc phạm vi chức năng quản lý của Bộ Xây dựng;</w:t>
      </w:r>
    </w:p>
    <w:p>
      <w:r>
        <w:t>Căn cứ Quyết định số 24/2025/QĐ-UBND ngày 28/02/2025 của UBND Thành phố quy định chức năng, nhiệm vụ, quyền hạn và cơ cấu tổ chức của Sở Xây dựng; 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về việc ủy quyền công bố danh mục thủ tục hành chính, thủ tục hành chính thuộc thẩm quyền của Chủ tịch UBND thành phố Hà Nội;</w:t>
      </w:r>
    </w:p>
    <w:p>
      <w:r>
        <w:t>Theo đề nghị của Sở Xây dựng Hà Nội tại văn bản số 8661/SXD-VP ngày 09/7/2025.</w:t>
      </w:r>
    </w:p>
    <w:p>
      <w:r>
        <w:t>QUYẾT ĐỊNH:</w:t>
      </w:r>
    </w:p>
    <w:p>
      <w:r>
        <w:t>Điều 1.  Công bố kèm theo Quyết định này danh mục 02 thủ tục hành chính bị bãi bỏ trong lĩnh vực hoạt động xây dựng thuộc chức năng quản lý nhà nước của Sở Xây dựng thành phố Hà Nội.</w:t>
      </w:r>
    </w:p>
    <w:p>
      <w:r>
        <w:t>(Chi tiết tại Phụ lục kèm theo)</w:t>
      </w:r>
    </w:p>
    <w:p>
      <w:r>
        <w:t>Điều 2.  Quyết định này có hiệu lực thi hành kể từ ký.</w:t>
      </w:r>
    </w:p>
    <w:p>
      <w:r>
        <w:t>Bãi bỏ Thủ tục hành chính số thứ tự 18, 19 tại Phụ lục đính kèm Quyết định số 948/QĐ-TTPVHCC ngày 27/6/2025 của Trung tâm Phục vụ hành chính công về việc công bố thủ tục hành chính được sửa đổi, bổ sung lĩnh vực quản lý chất lượng công trình xây dựng, hoạt động xây dựng theo quy định về phân quyền, phân cấp thuộc phạm vi chức năng quản lý nhà nước của Sở Xây dựng.</w:t>
      </w:r>
    </w:p>
    <w:p>
      <w:r>
        <w:t>Điều 3.  Sở Xây dựng, Trung tâm Phục vụ hành chính công, các Sở, ban, ngành Thành phố; UBND xã và các tổ chức, cá nhân có liên quan chịu trách nhiệm thi hành Quyết định này./.</w:t>
      </w:r>
    </w:p>
    <w:p>
      <w:r>
        <w:t>Nơi nhận:</w:t>
      </w:r>
    </w:p>
    <w:p>
      <w:r>
        <w:t>- Như Điều 3;</w:t>
      </w:r>
    </w:p>
    <w:p>
      <w:r>
        <w:t>- Văn phòng Chính phủ;</w:t>
      </w:r>
    </w:p>
    <w:p>
      <w:r>
        <w:t>- Thường trực Thành ủy; HĐND Thành phố;</w:t>
      </w:r>
    </w:p>
    <w:p>
      <w:r>
        <w:t>- Chủ tịch, các PCT UBND Thành phố;</w:t>
      </w:r>
    </w:p>
    <w:p>
      <w:r>
        <w:t>- Trung tâm Báo chí thủ đô Hà Nội;</w:t>
      </w:r>
    </w:p>
    <w:p>
      <w:r>
        <w:t>- TTPVHCC: GĐ, PGĐ, các phòng, đơn vị thuộc TT;</w:t>
      </w:r>
    </w:p>
    <w:p>
      <w:r>
        <w:t>- Lưu: VT, KSTTHC (Ngathuy)</w:t>
      </w:r>
    </w:p>
    <w:p>
      <w:r>
        <w:t>GIÁM ĐỐC</w:t>
      </w:r>
    </w:p>
    <w:p>
      <w:r>
        <w:t>Cù Ngọc Trang</w:t>
      </w:r>
    </w:p>
    <w:p>
      <w:r>
        <w:t>PHỤ LỤC</w:t>
      </w:r>
    </w:p>
    <w:p>
      <w:r>
        <w:t>DANH MỤC THỦ TỤC HÀNH CHÍNH BỊ BÃI BỎ LĨNH VỰC HOẠT ĐỘNG XÂY DỰNG THUỘC CHỨC NĂNG QUẢN LÝ NHÀ NƯỚC CỦA SỞ XÂY DỰNG THÀNH PHỐ HÀ NỘI</w:t>
      </w:r>
    </w:p>
    <w:p>
      <w:r>
        <w:t>(Ban hành kèm theo Quyết định số 1055/QĐ-TTPVHCC ngày 11 tháng 7 năm 2025     của Giám đốc Trung tâm phục vụ hành chính công thành phố Hà Nội)</w:t>
      </w:r>
    </w:p>
    <w:p>
      <w:r>
        <w:t>STT</w:t>
      </w:r>
    </w:p>
    <w:p>
      <w:r>
        <w:t>Tên thủ tục hành chính được bãi bỏ</w:t>
      </w:r>
    </w:p>
    <w:p>
      <w:r>
        <w:t>Tên VBQPPL quy định việc bãi bỏ thủ tục hành chính</w:t>
      </w:r>
    </w:p>
    <w:p>
      <w:r>
        <w:t>Cơ quan thực hiện</w:t>
      </w:r>
    </w:p>
    <w:p>
      <w:r>
        <w:t>1</w:t>
      </w:r>
    </w:p>
    <w:p>
      <w:r>
        <w:t>Cấp mới chứng chỉ năng lực hoạt động xây dựng</w:t>
      </w:r>
    </w:p>
    <w:p>
      <w:r>
        <w:t>Quy định về chứng chỉ năng lực hoạt động xây dựng tại khoản 4 Điều 148, khoản 2 Điều 159 Luật Xây dựng đã được bãi bỏ theo quy định tại điểm g khoản 1 Điều 56 Luật Đường sắt 2025 (có hiệu lực thi hành từ ngày 01/7/2025): “Bãi bỏ khoản 4 Điều 148 và khoản 2 Điều 159.”</w:t>
      </w:r>
    </w:p>
    <w:p>
      <w:r>
        <w:t>Sở Xây dựng</w:t>
      </w:r>
    </w:p>
    <w:p>
      <w:r>
        <w:t>2</w:t>
      </w:r>
    </w:p>
    <w:p>
      <w:r>
        <w:t>Cấp lại chứng chỉ năng lực hoạt động xây dựng</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