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105/QĐ-TTg năm 2024 kéo dài thời gian thí điểm hoạt động của Ban Quản lý An toàn thực phẩm tỉnh Bắc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105/QĐ-TTg</w:t>
      </w:r>
    </w:p>
    <w:p>
      <w:r>
        <w:t>Hà Nội, ngày 25 tháng 01 năm 2024</w:t>
      </w:r>
    </w:p>
    <w:p>
      <w:r>
        <w:t>QUYẾT ĐỊNH</w:t>
      </w:r>
    </w:p>
    <w:p>
      <w:r>
        <w:t>VIỆC KÉO DÀI THỜI GIAN THÍ ĐIỂM HOẠT ĐỘNG CỦA BAN QUẢN LÝ AN TOÀN THỰC PHẨM TỈNH BẮC NINH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123/QĐ-TTg ngày 23 tháng 01 năm 2018 của Thủ tướng Chính phủ về thí điểm thành lập Ban Quản lý An toàn thực phẩm tỉnh Bắc Ninh;</w:t>
      </w:r>
    </w:p>
    <w:p>
      <w:r>
        <w:t>Căn cứ Quyết định số 128/QĐ-TTg ngày 26 tháng 01 năm 2021 của Thủ tướng Chính phủ việc kéo dài thời gian thí điểm hoạt động của Ban Quản lý An toàn thực phẩm tỉnh Bắc Ninh;</w:t>
      </w:r>
    </w:p>
    <w:p>
      <w:r>
        <w:t>Theo đề nghị của Ủy ban nhân dân tỉnh Bắc Ninh.</w:t>
      </w:r>
    </w:p>
    <w:p>
      <w:r>
        <w:t>QUYẾT ĐỊNH:</w:t>
      </w:r>
    </w:p>
    <w:p>
      <w:r>
        <w:t>Điều 1.  Kéo dài thời gian hoạt động của Ban Quản lý An toàn thực phẩm tỉnh Bắc Ninh được thí điểm thành lập tại Quyết định số 123/QĐ-TTg ngày 23 tháng 01 năm 2018 của Thủ tướng Chính phủ và được tiếp tục hoạt động theo Quyết định số 128/QĐ-TTg ngày 26 tháng 01 năm 2021 của Thủ tướng Chính phủ, kể từ ngày 25 tháng 01 năm 2024 cho đến khi có Quyết định của cơ quan có thẩm quyền đối với mô hình tổ chức chính thức về quản lý an toàn thực phẩm tỉnh Bắc Ninh.</w:t>
      </w:r>
    </w:p>
    <w:p>
      <w:r>
        <w:t>Điều 2.  Ủy ban nhân dân tỉnh Bắc Ninh có trách nhiệm triển khai, đánh giá kết quả thực hiện thí điểm Ban Quản lý An toàn thực phẩm tỉnh Bắc Ninh; phối hợp với các bộ, ngành trong quá trình nghiên cứu, sửa đổi các quy định pháp luật có liên quan.</w:t>
      </w:r>
    </w:p>
    <w:p>
      <w:r>
        <w:t>Điều 3. Hiệu lực và trách nhiệm thi hành</w:t>
      </w:r>
    </w:p>
    <w:p>
      <w:r>
        <w:t>1. Quyết định này có hiệu lực thi hành kể từ ngày ký ban hành.</w:t>
      </w:r>
    </w:p>
    <w:p>
      <w:r>
        <w:t>2. Các Bộ trưởng, Thủ trưởng cơ quan ngang bộ, Thủ trưởng cơ quan thuộc Chính phủ, Chủ tịch Ủy ban nhân dân tỉnh Bắc Ninh chịu trách nhiệm thi hành Quyết định này.</w:t>
      </w:r>
    </w:p>
    <w:p>
      <w:r>
        <w:t>Nơi nhận:</w:t>
      </w:r>
    </w:p>
    <w:p>
      <w:r>
        <w:t>- Như Điều 3;</w:t>
      </w:r>
    </w:p>
    <w:p>
      <w:r>
        <w:t>- Thủ tướng, các Phó Thủ tướng Chính phủ;</w:t>
      </w:r>
    </w:p>
    <w:p>
      <w:r>
        <w:t>- Tỉnh ủy, HĐND, UBND tỉnh Bắc Ninh;</w:t>
      </w:r>
    </w:p>
    <w:p>
      <w:r>
        <w:t>- Ban Quản lý An toàn thực phẩm tỉnh Bắc Ninh;</w:t>
      </w:r>
    </w:p>
    <w:p>
      <w:r>
        <w:t>- VPCP: BTCN, các PCN, Trợ lý TTg, các Vụ: KGVX, PL;</w:t>
      </w:r>
    </w:p>
    <w:p>
      <w:r>
        <w:t>- Lưu: VT, TCCV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