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105/2024/QĐ-UBND bãi bỏ Quyết định 44/2015/QĐ-UBND Quy định quản lý bùn thải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105/2024/QĐ-UBND</w:t>
      </w:r>
    </w:p>
    <w:p>
      <w:r>
        <w:t>Thành phố Hồ Chí Minh, ngày 22 tháng 11 năm 2024</w:t>
      </w:r>
    </w:p>
    <w:p>
      <w:r>
        <w:t>QUYẾT ĐỊNH</w:t>
      </w:r>
    </w:p>
    <w:p>
      <w:r>
        <w:t>BÃI BỎ QUYẾT ĐỊNH SỐ 44/2015/QĐ-UBND NGÀY 09 THÁNG 9 NĂM 2015 CỦA ỦY BAN NHÂN DÂN THÀNH PHỐ BAN HÀNH QUY ĐỊNH QUẢN LÝ BÙN THẢI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tại Tờ trình số 9904/TTr-STNMT-KTTV ngày 01 tháng 10 năm 2024 và ý kiến thẩm định của Sở Tư pháp tại Báo cáo số 5995/BC-STP-KTrVB ngày 17 tháng 9 năm 2024.</w:t>
      </w:r>
    </w:p>
    <w:p>
      <w:r>
        <w:t>QUYẾT ĐỊNH:</w:t>
      </w:r>
    </w:p>
    <w:p>
      <w:r>
        <w:t>Điều 1. Bãi bỏ toàn bộ Quyết định</w:t>
      </w:r>
    </w:p>
    <w:p>
      <w:r>
        <w:t>Bãi bỏ toàn bộ Quyết định số 44/2015/QĐ-UBND ngày 09 tháng 9 năm 2015 của Ủy ban nhân dân Thành phố ban hành Quy định quản lý bùn thải trên địa bàn Thành phố Hồ Chí Minh.</w:t>
      </w:r>
    </w:p>
    <w:p>
      <w:r>
        <w:t>Điều 2. Điều khoản thi hành</w:t>
      </w:r>
    </w:p>
    <w:p>
      <w:r>
        <w:t>1.  Quyết định này có hiệu lực từ ngày 02 tháng 12 năm 2024.</w:t>
      </w:r>
    </w:p>
    <w:p>
      <w:r>
        <w:t>2.  Chánh Văn phòng Ủy ban nhân dân Thành phố, Giám đốc Sở Tài nguyên và Môi trường, Thủ trưởng các sở, ban, ngành liên quan, Chủ tịch Ủy ban nhân dân thành phố Thủ Đức, quận, huyện và các tổ chức, cá nhân có liên quan chịu trách nhiệm thi hành Quyết định này./.</w:t>
      </w:r>
    </w:p>
    <w:p>
      <w:r>
        <w:t>Nơi nhận:</w:t>
      </w:r>
    </w:p>
    <w:p>
      <w:r>
        <w:t>- Như Điều 2;</w:t>
      </w:r>
    </w:p>
    <w:p>
      <w:r>
        <w:t>- Bộ Tư pháp;</w:t>
      </w:r>
    </w:p>
    <w:p>
      <w:r>
        <w:t>- Cục Kiểm tra VBQPPL- Bộ Tư pháp;</w:t>
      </w:r>
    </w:p>
    <w:p>
      <w:r>
        <w:t>- Bộ Tài nguyên và Môi trường;</w:t>
      </w:r>
    </w:p>
    <w:p>
      <w:r>
        <w:t>- Thường trực Thành ủy;</w:t>
      </w:r>
    </w:p>
    <w:p>
      <w:r>
        <w:t>- Ủy ban MTTQ Việt Nam Thành phố;</w:t>
      </w:r>
    </w:p>
    <w:p>
      <w:r>
        <w:t>- TTUB: CT, các PCT;</w:t>
      </w:r>
    </w:p>
    <w:p>
      <w:r>
        <w:t>- Các Ban của Hội đồng nhân dân Thành phố;</w:t>
      </w:r>
    </w:p>
    <w:p>
      <w:r>
        <w:t>- Văn phòng Đoàn ĐBQH và HĐND TP;</w:t>
      </w:r>
    </w:p>
    <w:p>
      <w:r>
        <w:t>- VPUB: các PCVP,</w:t>
      </w:r>
    </w:p>
    <w:p>
      <w:r>
        <w:t>- Sở Tư pháp (phòng Kiểm tra văn bản);</w:t>
      </w:r>
    </w:p>
    <w:p>
      <w:r>
        <w:t>- Trung tâm Công báo Thành phố;</w:t>
      </w:r>
    </w:p>
    <w:p>
      <w:r>
        <w:t>- Các phòng NCTH;</w:t>
      </w:r>
    </w:p>
    <w:p>
      <w:r>
        <w:t>- Lưu: VT, (ĐT, BvC).</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