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1049/QĐ-UBND năm 2023 phê duyệt quy trình nội bộ trong giải quyết thủ tục hành chính được sửa đổi, bổ sung lĩnh vực Giám định Y khoa thuộc thẩm quyền giải quyết của Sở Y tế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1049/QĐ-UBND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03/07/2023</w:t>
            </w:r>
          </w:p>
        </w:tc>
      </w:tr>
      <w:tr>
        <w:tc>
          <w:tcPr>
            <w:tcW w:type="dxa" w:w="4320"/>
          </w:tcPr>
          <w:p>
            <w:r>
              <w:t>Ngày hiệu lực</w:t>
            </w:r>
          </w:p>
        </w:tc>
        <w:tc>
          <w:tcPr>
            <w:tcW w:type="dxa" w:w="4320"/>
          </w:tcPr>
          <w:p>
            <w:r>
              <w:t>03/07/2023</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1049/QĐ-UBND</w:t>
      </w:r>
    </w:p>
    <w:p>
      <w:r>
        <w:t>Điện Biên, ngày 03 tháng 7 năm 2023</w:t>
      </w:r>
    </w:p>
    <w:p>
      <w:r>
        <w:t>QUYẾT ĐỊNH</w:t>
      </w:r>
    </w:p>
    <w:p>
      <w:r>
        <w:t>PHÊ DUYỆT QUY TRÌNH NỘI BỘ TRONG GIẢI QUYẾT THỦ TỤC HÀNH CHÍNH ĐƯỢC SỬA ĐỔI, BỔ SUNG LĨNH VỰC GIÁM ĐỊNH Y KHOA THUỘC THẨM QUYỀN GIẢI QUYẾT CỦA SỞ Y TẾ TỈNH ĐIỆN BIÊN</w:t>
      </w:r>
    </w:p>
    <w:p>
      <w:r>
        <w:t>CHỦ TỊCH ỦY BAN NHÂN DÂN TỈNH ĐIỆN BIÊN</w:t>
      </w:r>
    </w:p>
    <w:p>
      <w:r>
        <w:t>Căn cứ Luật Tổ chức Chính quyền địa phương ngày 19 tháng 6 năm 2015; Luật sửa đổi, bổ sung một số điều của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Tiếp theo Quyết định số 878/QĐ-UBND ngày 30 tháng 5 năm 2023 của Chủ tịch Ủy ban nhân dân tỉnh về việc công bố Danh mục thủ tục hành chính sửa đổi, bổ sung trong lĩnh vực Giám định Y khoa thuộc phạm vi chức năng quản lý của Sở Y tế tỉnh Điện Biên;</w:t>
      </w:r>
    </w:p>
    <w:p>
      <w:r>
        <w:t>Theo đề nghị của Giám đốc Sở Y tế.</w:t>
      </w:r>
    </w:p>
    <w:p>
      <w:r>
        <w:t>QUYẾT ĐỊNH:</w:t>
      </w:r>
    </w:p>
    <w:p>
      <w:r>
        <w:t>Điều 1.  Phê duyệt kèm theo Quyết định này 01 quy trình nội bộ trong giải quyết thủ tục hành chính được sửa đổi, bổ sung lĩnh vực Giám định Y khoa thuộc thẩm quyền giải quyết của Sở Y tế tỉnh Điện Biên  (có quy trình nội bộ cụ thể kèm theo).</w:t>
      </w:r>
    </w:p>
    <w:p>
      <w:r>
        <w:t>Điều 2.  Quyết định này có hiệu lực thi hành kể từ ngày ký. Bãi bỏ các thủ tục 1,2,3 của quy trình số 04 và thủ tục 1,2 của quy trình số 05 tại Mục III ban hành kèm theo Quyết định số 612/QĐ-UBND ngày 25 tháng 6 năm 2019 của Chủ tịch Ủy ban nhân dân tỉnh Điện Biên phê duyệt quy trình nội bộ trong giải quyết thủ tục hành chính thuộc phạm vi, chức năng quản lý của Sở Y tế tỉnh Điện Biên.</w:t>
      </w:r>
    </w:p>
    <w:p>
      <w:r>
        <w:t>Điều 3.  Chánh Văn phòng Ủy ban nhân dân tỉnh, Giám đốc Sở Y tế  và các tổ chức, cá nhân có liên quan chịu trách nhiệm thi hành Quyết định này./.</w:t>
      </w:r>
    </w:p>
    <w:p>
      <w:r>
        <w:t>CHỦ TỊCH</w:t>
      </w:r>
    </w:p>
    <w:p>
      <w:r>
        <w:t>Lê Thành Đô</w:t>
      </w:r>
    </w:p>
    <w:p>
      <w:r>
        <w:t>QUY TRÌNH NỘI BỘ TRONG GIẢI QUYẾT THỦ TỤC HÀNH CHÍNH ĐƯỢC SỬA ĐỔI, BỔ SUNG TRONG LĨNH VỰC GIÁM ĐỊNH Y KHOA THUỘC THẨM QUYỀN GIẢI QUYẾT CỦA SỞ Y TẾ TỈNH ĐIỆN BIÊN</w:t>
      </w:r>
    </w:p>
    <w:p>
      <w:r>
        <w:t>(Ban hành kèm theo Quyết định số: 1049/QĐ-UBND ngày 03 tháng 7 năm 2023 của Chủ tịch Ủy ban nhân dân tỉnh Điện Biên)</w:t>
      </w:r>
    </w:p>
    <w:p>
      <w:r>
        <w:t>Quy trình số 01 áp dụng với các thủ tục:</w:t>
      </w:r>
    </w:p>
    <w:p>
      <w:r>
        <w:t>(1) Khám giám định thương tật lần đầu do tai nạn lao động</w:t>
      </w:r>
    </w:p>
    <w:p>
      <w:r>
        <w:t>(2) Khám giám định để thực hiện chế độ hưu trí đối với người lao động</w:t>
      </w:r>
    </w:p>
    <w:p>
      <w:r>
        <w:t>(3) Khám giám định để thực hiện chế độ tử tuất</w:t>
      </w:r>
    </w:p>
    <w:p>
      <w:r>
        <w:t>(4) Khám giám định để xác định lao động nữ không đủ sức khỏe để chăm sóc con sau sinh hoặc sau khi nhận con do nhờ người mang thai hộ hoặc phải nghỉ dưỡng thai</w:t>
      </w:r>
    </w:p>
    <w:p>
      <w:r>
        <w:t>(5) Khám giám định để hưởng bảo hiểm xã hội một lần</w:t>
      </w:r>
    </w:p>
    <w:p>
      <w:r>
        <w:t>(6) Khám giám định lại bệnh nghề nghiệp tái phát</w:t>
      </w:r>
    </w:p>
    <w:p>
      <w:r>
        <w:t>(7) Khám giám định lần đầu do bệnh nghề nghiệp</w:t>
      </w:r>
    </w:p>
    <w:p>
      <w:r>
        <w:t>(8) Khám giám định lại đối với trường hợp tái phát tổn thương do tai nạn lao động</w:t>
      </w:r>
    </w:p>
    <w:p>
      <w:r>
        <w:t>(9) Khám giám định tổng hợp</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 vào sổ, chuyển phòng chuyên môn</w:t>
      </w:r>
    </w:p>
    <w:p>
      <w:r>
        <w:t>Bộ phận Tiếp nhận và Trả kết quả</w:t>
      </w:r>
    </w:p>
    <w:p>
      <w:r>
        <w:t>1 ngày</w:t>
      </w:r>
    </w:p>
    <w:p>
      <w:r>
        <w:t>Mẫu số 01. Giấy tiếp nhận và hẹn trả kết quả.</w:t>
      </w:r>
    </w:p>
    <w:p>
      <w:r>
        <w:t>Bước 2</w:t>
      </w:r>
    </w:p>
    <w:p>
      <w:r>
        <w:t>Thẩm định hồ sơ</w:t>
      </w:r>
    </w:p>
    <w:p>
      <w:r>
        <w:t>- Hồ sơ không đáp ứng yêu cầu, thông báo trả lại hồ sơ hoặc yêu cầu bổ sung</w:t>
      </w:r>
    </w:p>
    <w:p>
      <w:r>
        <w:t>Giám định viên thụ lý hồ sơ</w:t>
      </w:r>
    </w:p>
    <w:p>
      <w:r>
        <w:t>3 ngày</w:t>
      </w:r>
    </w:p>
    <w:p>
      <w:r>
        <w:t>Mẫu số 02. Phiếu yêu cầu bổ sung, hoàn thiện hồ sơ.</w:t>
      </w:r>
    </w:p>
    <w:p>
      <w:r>
        <w:t>Mẫu số 03. Phiếu từ chối tiếp nhận giải quyết hồ sơ.</w:t>
      </w:r>
    </w:p>
    <w:p>
      <w:r>
        <w:t>- Hồ sơ đáp ứng yêu cầu, đề xuất thụ lý.</w:t>
      </w:r>
    </w:p>
    <w:p>
      <w:r>
        <w:t>- Đề xuất thụ lý hồ sơ.</w:t>
      </w:r>
    </w:p>
    <w:p>
      <w:r>
        <w:t>Bước 3</w:t>
      </w:r>
    </w:p>
    <w:p>
      <w:r>
        <w:t>Khám tổng quát, khám chuyên khoa.</w:t>
      </w:r>
    </w:p>
    <w:p>
      <w:r>
        <w:t>Giám định viên thụ lý hồ sơ</w:t>
      </w:r>
    </w:p>
    <w:p>
      <w:r>
        <w:t>20 ngày</w:t>
      </w:r>
    </w:p>
    <w:p>
      <w:r>
        <w:t>Kết luận về những nội dung theo chỉ định Hội đồng Giám định Y khoa.</w:t>
      </w:r>
    </w:p>
    <w:p>
      <w:r>
        <w:t>Trường hợp cần thiết phải hội chẩn chuyên khoa.</w:t>
      </w:r>
    </w:p>
    <w:p>
      <w:r>
        <w:t>Bước 4</w:t>
      </w:r>
    </w:p>
    <w:p>
      <w:r>
        <w:t>Hội chẩn chuyên môn</w:t>
      </w:r>
    </w:p>
    <w:p>
      <w:r>
        <w:t>Phó chủ tịch Hội đồng Giám định Y khoa, các giám định viên thụ lý hồ sơ</w:t>
      </w:r>
    </w:p>
    <w:p>
      <w:r>
        <w:t>20 ngày</w:t>
      </w:r>
    </w:p>
    <w:p>
      <w:r>
        <w:t>Hồ sơ Giám định Y khoa</w:t>
      </w:r>
    </w:p>
    <w:p>
      <w:r>
        <w:t>Bước 5</w:t>
      </w:r>
    </w:p>
    <w:p>
      <w:r>
        <w:t>Họp Hội đồng Giám định Y khoa, thông qua biên bản</w:t>
      </w:r>
    </w:p>
    <w:p>
      <w:r>
        <w:t>Các thành viên Hội đồng Giám định Y khoa; Giám định viên y khoa</w:t>
      </w:r>
    </w:p>
    <w:p>
      <w:r>
        <w:t>15 ngày</w:t>
      </w:r>
    </w:p>
    <w:p>
      <w:r>
        <w:t>Biên bản Giám định Y khoa</w:t>
      </w:r>
    </w:p>
    <w:p>
      <w:r>
        <w:t>Bước 6</w:t>
      </w:r>
    </w:p>
    <w:p>
      <w:r>
        <w:t>Trả kết quả</w:t>
      </w:r>
    </w:p>
    <w:p>
      <w:r>
        <w:t>Bộ phận Tiếp nhận và Trả kết quả</w:t>
      </w:r>
    </w:p>
    <w:p>
      <w:r>
        <w:t>01 ngày</w:t>
      </w:r>
    </w:p>
    <w:p>
      <w:r>
        <w:t>Biên bản Giám định Y khoa</w:t>
      </w:r>
    </w:p>
    <w:p>
      <w:r>
        <w:t>Tổng thời gian giải quyết TTHC:  60   n gày</w:t>
      </w:r>
    </w:p>
    <w:p>
      <w:r>
        <w:t>Lưu ý:</w:t>
      </w:r>
    </w:p>
    <w:p>
      <w:r>
        <w:t>- Mẫu số 04. Phiếu xin lỗi và hẹn lại ngày trả kết quả: Đối với hồ sơ quá hạn giải quyết, trong thời gian chậm nhất 01 ngày trước ngày hết hạn phải thông báo cho Bộ phận một cửa và gửi văn bản xin lỗi tổ chức, cá nhân.</w:t>
      </w:r>
    </w:p>
    <w:p>
      <w:r>
        <w:t>- Mẫu số 05. Phiếu kiểm soát quá trình giải quyết hồ sơ: Được thực hiện ở từng bước của công việc.</w:t>
      </w:r>
    </w:p>
    <w:p>
      <w:r>
        <w:t>- Mẫu số 06. Sổ theo dõi hồ sơ: Hoàn thiện sau bước trả kết quả cho tổ chức cá nhân.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